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4" w:rsidRDefault="008351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5154" w:rsidRDefault="00835154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835154" w:rsidRDefault="00835154">
      <w:pPr>
        <w:pStyle w:val="ConsPlusTitle"/>
        <w:jc w:val="center"/>
      </w:pPr>
    </w:p>
    <w:p w:rsidR="00835154" w:rsidRDefault="00835154">
      <w:pPr>
        <w:pStyle w:val="ConsPlusTitle"/>
        <w:jc w:val="center"/>
      </w:pPr>
      <w:r>
        <w:t>ПОСТАНОВЛЕНИЕ</w:t>
      </w:r>
    </w:p>
    <w:p w:rsidR="00835154" w:rsidRDefault="00835154">
      <w:pPr>
        <w:pStyle w:val="ConsPlusTitle"/>
        <w:jc w:val="center"/>
      </w:pPr>
      <w:r>
        <w:t>от 25 декабря 2015 г. N 42/2</w:t>
      </w:r>
    </w:p>
    <w:p w:rsidR="00835154" w:rsidRDefault="00835154">
      <w:pPr>
        <w:pStyle w:val="ConsPlusTitle"/>
        <w:jc w:val="center"/>
      </w:pPr>
    </w:p>
    <w:p w:rsidR="00835154" w:rsidRDefault="00835154">
      <w:pPr>
        <w:pStyle w:val="ConsPlusTitle"/>
        <w:jc w:val="center"/>
      </w:pPr>
      <w:r>
        <w:t>ОБ УСТАНОВЛЕНИИ ЕДИНЫХ (КОТЛОВЫХ) ТАРИФОВ НА УСЛУГИ</w:t>
      </w:r>
    </w:p>
    <w:p w:rsidR="00835154" w:rsidRDefault="00835154">
      <w:pPr>
        <w:pStyle w:val="ConsPlusTitle"/>
        <w:jc w:val="center"/>
      </w:pPr>
      <w:r>
        <w:t>ПО ПЕРЕДАЧЕ ЭЛЕКТРИЧЕСКОЙ ЭНЕРГИИ ПО СЕТЯМ</w:t>
      </w:r>
    </w:p>
    <w:p w:rsidR="00835154" w:rsidRDefault="00835154">
      <w:pPr>
        <w:pStyle w:val="ConsPlusTitle"/>
        <w:jc w:val="center"/>
      </w:pPr>
      <w:r>
        <w:t>ХАБАРОВСКОГО КРАЯ НА 2016 ГОД</w:t>
      </w: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7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28.03.2013 </w:t>
      </w:r>
      <w:hyperlink r:id="rId8" w:history="1">
        <w:r>
          <w:rPr>
            <w:color w:val="0000FF"/>
          </w:rPr>
          <w:t>N 313-э</w:t>
        </w:r>
      </w:hyperlink>
      <w:r>
        <w:t xml:space="preserve"> "Об утверждении Регламента</w:t>
      </w:r>
      <w:proofErr w:type="gramEnd"/>
      <w:r>
        <w:t xml:space="preserve"> </w:t>
      </w:r>
      <w:proofErr w:type="gramStart"/>
      <w:r>
        <w:t xml:space="preserve">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</w:t>
      </w:r>
      <w:proofErr w:type="gramEnd"/>
      <w:r>
        <w:t xml:space="preserve"> тарифам Правительства Хабаровского края" комитет по ценам и тарифам Правительства Хабаровского края постановляет:</w:t>
      </w:r>
    </w:p>
    <w:p w:rsidR="00835154" w:rsidRDefault="00835154">
      <w:pPr>
        <w:pStyle w:val="ConsPlusNormal"/>
        <w:ind w:firstLine="540"/>
        <w:jc w:val="both"/>
      </w:pPr>
      <w:bookmarkStart w:id="0" w:name="P11"/>
      <w:bookmarkEnd w:id="0"/>
      <w:r>
        <w:t>1. Установить единые (котловые) тарифы:</w:t>
      </w:r>
    </w:p>
    <w:p w:rsidR="00835154" w:rsidRDefault="00835154">
      <w:pPr>
        <w:pStyle w:val="ConsPlusNormal"/>
        <w:ind w:firstLine="540"/>
        <w:jc w:val="both"/>
      </w:pPr>
      <w:r>
        <w:t xml:space="preserve">- на услуги по передаче электрической энергии по сетям Хабаровского края, поставляемой прочим потребителям на 2016 год с календарной разбивкой согласно </w:t>
      </w:r>
      <w:hyperlink w:anchor="P3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835154" w:rsidRDefault="00835154">
      <w:pPr>
        <w:pStyle w:val="ConsPlusNormal"/>
        <w:ind w:firstLine="540"/>
        <w:jc w:val="both"/>
      </w:pPr>
      <w:r>
        <w:t xml:space="preserve">- на услуги по передаче электрической энергии по сетям Хабаровского края, поставляемой населению и приравненным к нему категориям потребителей на 2016 год с календарной разбивкой согласно </w:t>
      </w:r>
      <w:hyperlink w:anchor="P552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835154" w:rsidRDefault="00835154">
      <w:pPr>
        <w:pStyle w:val="ConsPlusNormal"/>
        <w:ind w:firstLine="540"/>
        <w:jc w:val="both"/>
      </w:pPr>
      <w:r>
        <w:t xml:space="preserve">2. </w:t>
      </w:r>
      <w:hyperlink w:anchor="P39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01.01.2016 по 31.12.2016.</w:t>
      </w:r>
    </w:p>
    <w:p w:rsidR="00835154" w:rsidRDefault="00835154">
      <w:pPr>
        <w:pStyle w:val="ConsPlusNormal"/>
        <w:ind w:firstLine="540"/>
        <w:jc w:val="both"/>
      </w:pPr>
      <w:r>
        <w:t>3. Признать с 01.01.2016 утратившими силу постановления комитета по ценам и тарифам Правительства Хабаровского края:</w:t>
      </w:r>
    </w:p>
    <w:p w:rsidR="00835154" w:rsidRDefault="00835154">
      <w:pPr>
        <w:pStyle w:val="ConsPlusNormal"/>
        <w:ind w:firstLine="540"/>
        <w:jc w:val="both"/>
      </w:pPr>
      <w:r>
        <w:t xml:space="preserve">- от 26.12.2014 </w:t>
      </w:r>
      <w:hyperlink r:id="rId10" w:history="1">
        <w:r>
          <w:rPr>
            <w:color w:val="0000FF"/>
          </w:rPr>
          <w:t>N 43/8</w:t>
        </w:r>
      </w:hyperlink>
      <w:r>
        <w:t xml:space="preserve"> "Об установлении единых (котловых) тарифов на услуги по передаче электрической энергии по сетям Хабаровского края на 2015 год";</w:t>
      </w:r>
    </w:p>
    <w:p w:rsidR="00835154" w:rsidRDefault="00835154">
      <w:pPr>
        <w:pStyle w:val="ConsPlusNormal"/>
        <w:ind w:firstLine="540"/>
        <w:jc w:val="both"/>
      </w:pPr>
      <w:r>
        <w:t xml:space="preserve">- от 21.01.2015 </w:t>
      </w:r>
      <w:hyperlink r:id="rId11" w:history="1">
        <w:r>
          <w:rPr>
            <w:color w:val="0000FF"/>
          </w:rPr>
          <w:t>N 1/15</w:t>
        </w:r>
      </w:hyperlink>
      <w:r>
        <w:t xml:space="preserve"> "О внесении изменений в постановление комитета по ценам и тарифам Правительства Хабаровского края от 26.12.2014 N 43/8";</w:t>
      </w:r>
    </w:p>
    <w:p w:rsidR="00835154" w:rsidRDefault="00835154">
      <w:pPr>
        <w:pStyle w:val="ConsPlusNormal"/>
        <w:ind w:firstLine="540"/>
        <w:jc w:val="both"/>
      </w:pPr>
      <w:r>
        <w:t xml:space="preserve">- от 25.03.2015 </w:t>
      </w:r>
      <w:hyperlink r:id="rId12" w:history="1">
        <w:r>
          <w:rPr>
            <w:color w:val="0000FF"/>
          </w:rPr>
          <w:t>N 6/12</w:t>
        </w:r>
      </w:hyperlink>
      <w:r>
        <w:t xml:space="preserve"> "О внесении изменения в постановление комитета по ценам и тарифам Правительства Хабаровского края от 26.12.2014 N 43/8";</w:t>
      </w:r>
    </w:p>
    <w:p w:rsidR="00835154" w:rsidRDefault="00835154">
      <w:pPr>
        <w:pStyle w:val="ConsPlusNormal"/>
        <w:ind w:firstLine="540"/>
        <w:jc w:val="both"/>
      </w:pPr>
      <w:r>
        <w:t xml:space="preserve">- от 06.05.2015 </w:t>
      </w:r>
      <w:hyperlink r:id="rId13" w:history="1">
        <w:r>
          <w:rPr>
            <w:color w:val="0000FF"/>
          </w:rPr>
          <w:t>N 10/3</w:t>
        </w:r>
      </w:hyperlink>
      <w:r>
        <w:t xml:space="preserve"> "О внесении изменений в постановление комитета по ценам и тарифам Правительства Хабаровского края от 26.12.2014 N 43/8";</w:t>
      </w:r>
    </w:p>
    <w:p w:rsidR="00835154" w:rsidRDefault="00835154">
      <w:pPr>
        <w:pStyle w:val="ConsPlusNormal"/>
        <w:ind w:firstLine="540"/>
        <w:jc w:val="both"/>
      </w:pPr>
      <w:r>
        <w:t xml:space="preserve">- от 25.06.2015 </w:t>
      </w:r>
      <w:hyperlink r:id="rId14" w:history="1">
        <w:r>
          <w:rPr>
            <w:color w:val="0000FF"/>
          </w:rPr>
          <w:t>N 16/1</w:t>
        </w:r>
      </w:hyperlink>
      <w:r>
        <w:t xml:space="preserve"> "О внесении изменений в постановление комитета по ценам и тарифам Правительства Хабаровского края от 26.12.2014 N 43/8";</w:t>
      </w:r>
    </w:p>
    <w:p w:rsidR="00835154" w:rsidRDefault="00835154">
      <w:pPr>
        <w:pStyle w:val="ConsPlusNormal"/>
        <w:ind w:firstLine="540"/>
        <w:jc w:val="both"/>
      </w:pPr>
      <w:r>
        <w:t xml:space="preserve">- от 05.08.2015 </w:t>
      </w:r>
      <w:hyperlink r:id="rId15" w:history="1">
        <w:r>
          <w:rPr>
            <w:color w:val="0000FF"/>
          </w:rPr>
          <w:t>N 20/7</w:t>
        </w:r>
      </w:hyperlink>
      <w:r>
        <w:t xml:space="preserve"> "О внесении изменения в постановление комитета по ценам и тарифам Правительства Хабаровского края от 26.12.2014 N 43/8";</w:t>
      </w:r>
    </w:p>
    <w:p w:rsidR="00835154" w:rsidRDefault="00835154">
      <w:pPr>
        <w:pStyle w:val="ConsPlusNormal"/>
        <w:ind w:firstLine="540"/>
        <w:jc w:val="both"/>
      </w:pPr>
      <w:r>
        <w:t xml:space="preserve">- от 12.08.2015 </w:t>
      </w:r>
      <w:hyperlink r:id="rId16" w:history="1">
        <w:r>
          <w:rPr>
            <w:color w:val="0000FF"/>
          </w:rPr>
          <w:t>N 21/2</w:t>
        </w:r>
      </w:hyperlink>
      <w:r>
        <w:t xml:space="preserve"> "О внесении изменений в постановление комитета по ценам и тарифам Правительства Хабаровского края от 26.12.2014 N 43/8".</w:t>
      </w:r>
    </w:p>
    <w:p w:rsidR="00835154" w:rsidRDefault="00835154">
      <w:pPr>
        <w:pStyle w:val="ConsPlusNormal"/>
        <w:ind w:firstLine="540"/>
        <w:jc w:val="both"/>
      </w:pPr>
      <w:r>
        <w:t xml:space="preserve">4. Рекомендовать руководству предприятия довести информацию о </w:t>
      </w:r>
      <w:hyperlink w:anchor="P39" w:history="1">
        <w:r>
          <w:rPr>
            <w:color w:val="0000FF"/>
          </w:rPr>
          <w:t>тарифах</w:t>
        </w:r>
      </w:hyperlink>
      <w:r>
        <w:t xml:space="preserve"> на услуги по передаче электрической энергии до сведения потребителей.</w:t>
      </w:r>
    </w:p>
    <w:p w:rsidR="00835154" w:rsidRDefault="00835154">
      <w:pPr>
        <w:pStyle w:val="ConsPlusNormal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right"/>
      </w:pPr>
      <w:r>
        <w:t>Председатель</w:t>
      </w:r>
    </w:p>
    <w:p w:rsidR="00835154" w:rsidRDefault="00835154">
      <w:pPr>
        <w:pStyle w:val="ConsPlusNormal"/>
        <w:jc w:val="right"/>
      </w:pPr>
      <w:r>
        <w:t>А.Л.Орлов</w:t>
      </w:r>
    </w:p>
    <w:p w:rsidR="00835154" w:rsidRDefault="00835154">
      <w:pPr>
        <w:sectPr w:rsidR="00835154" w:rsidSect="00014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right"/>
      </w:pPr>
      <w:r>
        <w:t>Приложение 1</w:t>
      </w:r>
    </w:p>
    <w:p w:rsidR="00835154" w:rsidRDefault="00835154">
      <w:pPr>
        <w:pStyle w:val="ConsPlusNormal"/>
        <w:jc w:val="right"/>
      </w:pPr>
      <w:r>
        <w:t>к постановлению</w:t>
      </w:r>
    </w:p>
    <w:p w:rsidR="00835154" w:rsidRDefault="00835154">
      <w:pPr>
        <w:pStyle w:val="ConsPlusNormal"/>
        <w:jc w:val="right"/>
      </w:pPr>
      <w:r>
        <w:t>Комитета по ценам и тарифам</w:t>
      </w:r>
    </w:p>
    <w:p w:rsidR="00835154" w:rsidRDefault="00835154">
      <w:pPr>
        <w:pStyle w:val="ConsPlusNormal"/>
        <w:jc w:val="right"/>
      </w:pPr>
      <w:r>
        <w:t>Правительства Хабаровского края</w:t>
      </w:r>
    </w:p>
    <w:p w:rsidR="00835154" w:rsidRDefault="00835154">
      <w:pPr>
        <w:pStyle w:val="ConsPlusNormal"/>
        <w:jc w:val="right"/>
      </w:pPr>
      <w:r>
        <w:t>от 25 декабря 2015 г. N 42/2</w:t>
      </w: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center"/>
      </w:pPr>
      <w:bookmarkStart w:id="1" w:name="P39"/>
      <w:bookmarkEnd w:id="1"/>
      <w:r>
        <w:t>Единые (котловые) тарифы</w:t>
      </w:r>
    </w:p>
    <w:p w:rsidR="00835154" w:rsidRDefault="00835154">
      <w:pPr>
        <w:pStyle w:val="ConsPlusNormal"/>
        <w:jc w:val="center"/>
      </w:pPr>
      <w:r>
        <w:t>на услуги по передаче электрической энергии по сетям</w:t>
      </w:r>
    </w:p>
    <w:p w:rsidR="00835154" w:rsidRDefault="00835154">
      <w:pPr>
        <w:pStyle w:val="ConsPlusNormal"/>
        <w:jc w:val="center"/>
      </w:pPr>
      <w:r>
        <w:t xml:space="preserve">Хабаровского края, </w:t>
      </w:r>
      <w:proofErr w:type="gramStart"/>
      <w:r>
        <w:t>поставляемой</w:t>
      </w:r>
      <w:proofErr w:type="gramEnd"/>
      <w:r>
        <w:t xml:space="preserve"> прочим потребителям</w:t>
      </w:r>
    </w:p>
    <w:p w:rsidR="00835154" w:rsidRDefault="00835154">
      <w:pPr>
        <w:pStyle w:val="ConsPlusNormal"/>
        <w:jc w:val="center"/>
      </w:pPr>
      <w:r>
        <w:t>на 2016 год</w:t>
      </w:r>
    </w:p>
    <w:p w:rsidR="00835154" w:rsidRDefault="00835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1247"/>
        <w:gridCol w:w="1247"/>
        <w:gridCol w:w="1191"/>
        <w:gridCol w:w="1191"/>
        <w:gridCol w:w="1247"/>
        <w:gridCol w:w="1304"/>
      </w:tblGrid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80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1984" w:type="dxa"/>
            <w:vMerge/>
          </w:tcPr>
          <w:p w:rsidR="00835154" w:rsidRDefault="00835154"/>
        </w:tc>
        <w:tc>
          <w:tcPr>
            <w:tcW w:w="1247" w:type="dxa"/>
            <w:vMerge/>
          </w:tcPr>
          <w:p w:rsidR="00835154" w:rsidRDefault="00835154"/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04" w:type="dxa"/>
          </w:tcPr>
          <w:p w:rsidR="00835154" w:rsidRDefault="00835154">
            <w:pPr>
              <w:pStyle w:val="ConsPlusNormal"/>
              <w:jc w:val="center"/>
            </w:pPr>
            <w:r>
              <w:t>HH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35154" w:rsidRDefault="00835154">
            <w:pPr>
              <w:pStyle w:val="ConsPlusNormal"/>
              <w:jc w:val="center"/>
            </w:pPr>
            <w:r>
              <w:t>8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gridSpan w:val="2"/>
          </w:tcPr>
          <w:p w:rsidR="00835154" w:rsidRDefault="00835154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180" w:type="dxa"/>
            <w:gridSpan w:val="5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411" w:type="dxa"/>
            <w:gridSpan w:val="7"/>
          </w:tcPr>
          <w:p w:rsidR="00835154" w:rsidRDefault="0083515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498532,82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622406,11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653678,95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514956,45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- ставка на оплату </w:t>
            </w:r>
            <w: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47,57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191,35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277,96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532,99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0,95109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1,46725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1,65537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1,98747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682 020,76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522715,83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104870,91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205998,30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-151564,29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359,70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733,90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556,02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319,01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-433,65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gridSpan w:val="2"/>
          </w:tcPr>
          <w:p w:rsidR="00835154" w:rsidRDefault="00835154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180" w:type="dxa"/>
            <w:gridSpan w:val="5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9411" w:type="dxa"/>
            <w:gridSpan w:val="7"/>
          </w:tcPr>
          <w:p w:rsidR="00835154" w:rsidRDefault="0083515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423289,26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722613,49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759 875,63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514 956,45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- ставка на оплату технологического расхода (потерь) в электрических </w:t>
            </w:r>
            <w:r>
              <w:lastRenderedPageBreak/>
              <w:t>сетях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213,22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572,02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1,06072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1,61758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1,80634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2,08333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710530,89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412445,14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143194,74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332 537,01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-177 645,99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408,29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765,08</w:t>
            </w:r>
          </w:p>
        </w:tc>
        <w:tc>
          <w:tcPr>
            <w:tcW w:w="1191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729,62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490,43</w:t>
            </w:r>
          </w:p>
        </w:tc>
        <w:tc>
          <w:tcPr>
            <w:tcW w:w="1304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-543,53</w:t>
            </w:r>
          </w:p>
        </w:tc>
      </w:tr>
    </w:tbl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center"/>
      </w:pPr>
      <w:r>
        <w:t xml:space="preserve">Размер экономически </w:t>
      </w:r>
      <w:proofErr w:type="gramStart"/>
      <w:r>
        <w:t>обоснованных</w:t>
      </w:r>
      <w:proofErr w:type="gramEnd"/>
      <w:r>
        <w:t xml:space="preserve"> единых (котловых)</w:t>
      </w:r>
    </w:p>
    <w:p w:rsidR="00835154" w:rsidRDefault="00835154">
      <w:pPr>
        <w:pStyle w:val="ConsPlusNormal"/>
        <w:jc w:val="center"/>
      </w:pPr>
      <w:r>
        <w:t>тарифов на услуги по передаче электрической энергии</w:t>
      </w:r>
    </w:p>
    <w:p w:rsidR="00835154" w:rsidRDefault="00835154">
      <w:pPr>
        <w:pStyle w:val="ConsPlusNormal"/>
        <w:jc w:val="center"/>
      </w:pPr>
      <w:r>
        <w:t>по сетям Хабаровского края на 2016 год</w:t>
      </w:r>
    </w:p>
    <w:p w:rsidR="00835154" w:rsidRDefault="00835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494"/>
        <w:gridCol w:w="1247"/>
        <w:gridCol w:w="1247"/>
        <w:gridCol w:w="1247"/>
        <w:gridCol w:w="1247"/>
        <w:gridCol w:w="1247"/>
      </w:tblGrid>
      <w:tr w:rsidR="00835154">
        <w:tc>
          <w:tcPr>
            <w:tcW w:w="90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8" w:type="dxa"/>
            <w:gridSpan w:val="4"/>
          </w:tcPr>
          <w:p w:rsidR="00835154" w:rsidRDefault="00835154">
            <w:pPr>
              <w:pStyle w:val="ConsPlusNormal"/>
            </w:pPr>
          </w:p>
        </w:tc>
      </w:tr>
      <w:tr w:rsidR="00835154">
        <w:tc>
          <w:tcPr>
            <w:tcW w:w="907" w:type="dxa"/>
            <w:vMerge/>
          </w:tcPr>
          <w:p w:rsidR="00835154" w:rsidRDefault="00835154"/>
        </w:tc>
        <w:tc>
          <w:tcPr>
            <w:tcW w:w="2494" w:type="dxa"/>
            <w:vMerge/>
          </w:tcPr>
          <w:p w:rsidR="00835154" w:rsidRDefault="00835154"/>
        </w:tc>
        <w:tc>
          <w:tcPr>
            <w:tcW w:w="1247" w:type="dxa"/>
            <w:vMerge/>
          </w:tcPr>
          <w:p w:rsidR="00835154" w:rsidRDefault="00835154"/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HH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7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29" w:type="dxa"/>
            <w:gridSpan w:val="6"/>
          </w:tcPr>
          <w:p w:rsidR="00835154" w:rsidRDefault="0083515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Хабаровском крае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1" w:type="dxa"/>
            <w:gridSpan w:val="2"/>
          </w:tcPr>
          <w:p w:rsidR="00835154" w:rsidRDefault="00835154">
            <w:pPr>
              <w:pStyle w:val="ConsPlusNormal"/>
              <w:jc w:val="both"/>
            </w:pPr>
            <w:r>
              <w:t xml:space="preserve">Экономически обоснованные единые (котловые) тарифы на услуги по </w:t>
            </w:r>
            <w:r>
              <w:lastRenderedPageBreak/>
              <w:t>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 полугодие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8729" w:type="dxa"/>
            <w:gridSpan w:val="6"/>
          </w:tcPr>
          <w:p w:rsidR="00835154" w:rsidRDefault="0083515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116 718,16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357 109,34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517 077,28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687 221,81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45,09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179,18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260,04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480,08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0,26861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0,91114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1,37304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1,84517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41" w:type="dxa"/>
            <w:gridSpan w:val="2"/>
          </w:tcPr>
          <w:p w:rsidR="00835154" w:rsidRDefault="00835154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729" w:type="dxa"/>
            <w:gridSpan w:val="6"/>
          </w:tcPr>
          <w:p w:rsidR="00835154" w:rsidRDefault="0083515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118 586,89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347 188,14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522 498,41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700 154,84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55,65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213,22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306,60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572,02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494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0,35316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0,88784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1,36632</w:t>
            </w:r>
          </w:p>
        </w:tc>
        <w:tc>
          <w:tcPr>
            <w:tcW w:w="1247" w:type="dxa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1,97531</w:t>
            </w:r>
          </w:p>
        </w:tc>
      </w:tr>
      <w:tr w:rsidR="00835154">
        <w:tc>
          <w:tcPr>
            <w:tcW w:w="90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1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t>учтена</w:t>
            </w:r>
            <w:proofErr w:type="gramEnd"/>
            <w:r>
              <w:t xml:space="preserve"> при утверждении </w:t>
            </w:r>
            <w:r>
              <w:lastRenderedPageBreak/>
              <w:t>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 xml:space="preserve">HBB сетевых организаций без учета оплаты потерь, </w:t>
            </w:r>
            <w:proofErr w:type="gramStart"/>
            <w:r>
              <w:t>учтенная</w:t>
            </w:r>
            <w:proofErr w:type="gramEnd"/>
            <w:r>
              <w:t xml:space="preserve"> при утверждении </w:t>
            </w:r>
            <w:r>
              <w:lastRenderedPageBreak/>
              <w:t>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осуществлением </w:t>
            </w:r>
            <w:r>
              <w:lastRenderedPageBreak/>
              <w:t>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835154">
        <w:tc>
          <w:tcPr>
            <w:tcW w:w="907" w:type="dxa"/>
            <w:vMerge/>
          </w:tcPr>
          <w:p w:rsidR="00835154" w:rsidRDefault="00835154"/>
        </w:tc>
        <w:tc>
          <w:tcPr>
            <w:tcW w:w="3741" w:type="dxa"/>
            <w:gridSpan w:val="2"/>
          </w:tcPr>
          <w:p w:rsidR="00835154" w:rsidRDefault="00835154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4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Открытое акционерное общество "</w:t>
            </w:r>
            <w:proofErr w:type="gramStart"/>
            <w:r>
              <w:t>Хабаровская</w:t>
            </w:r>
            <w:proofErr w:type="gramEnd"/>
            <w:r>
              <w:t xml:space="preserve">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403505,92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2 242,286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Открытое 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 филиал "Дальневосточный"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242918,41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1 437,421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Муниципальное унитарное производственное предприятие электрических сетей </w:t>
            </w:r>
            <w:proofErr w:type="gramStart"/>
            <w:r>
              <w:t>г</w:t>
            </w:r>
            <w:proofErr w:type="gramEnd"/>
            <w:r>
              <w:t>. Комсомольска-на-Амуре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205891,92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1 498,437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Дальневосточная дирекция по энергообеспечению - </w:t>
            </w:r>
            <w:proofErr w:type="spellStart"/>
            <w:r>
              <w:t>Трансэнерго</w:t>
            </w:r>
            <w:proofErr w:type="spellEnd"/>
            <w:r>
              <w:t xml:space="preserve"> филиал ОАО "РЖД"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204241,55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26,195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Мухенские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68331,43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98,171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Муниципальное унитарное предприятие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"Электросеть"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79478,67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1 849,815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Муниципальное унитарное </w:t>
            </w:r>
            <w:r>
              <w:lastRenderedPageBreak/>
              <w:t>предприятие "Распределительные электрические сети Хабаровского муниципального района"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57817,32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1 991,559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48887,39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707,740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"Городские электросети"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25831,23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Общество с ограниченной ответственностью "Сетевая энергетическая компания" п. </w:t>
            </w:r>
            <w:proofErr w:type="gramStart"/>
            <w:r>
              <w:t>Солнечный</w:t>
            </w:r>
            <w:proofErr w:type="gramEnd"/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31737,93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Муниципальное унитарное предприятие "Коммунальные Электрические Сети Комсомольского района"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31239,98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39473D">
            <w:pPr>
              <w:pStyle w:val="ConsPlusNormal"/>
              <w:jc w:val="center"/>
            </w:pPr>
            <w:r>
              <w:t>1</w:t>
            </w:r>
            <w:r w:rsidR="00835154">
              <w:t>303,418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"Вяземские электросети"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22238,22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Муниципальное унитарное предприятие "Электрические сети Нанайского муниципального района"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24300,68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308,427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ЖилТЭК</w:t>
            </w:r>
            <w:proofErr w:type="spellEnd"/>
            <w:r>
              <w:t xml:space="preserve">" пос. </w:t>
            </w:r>
            <w:proofErr w:type="gramStart"/>
            <w:r>
              <w:t>Снежный</w:t>
            </w:r>
            <w:proofErr w:type="gramEnd"/>
            <w:r>
              <w:t xml:space="preserve"> Комсомольского муниципального района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21871,93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</w:t>
            </w:r>
            <w:proofErr w:type="spellStart"/>
            <w:r>
              <w:t>Бикинские</w:t>
            </w:r>
            <w:proofErr w:type="spellEnd"/>
            <w:r>
              <w:t xml:space="preserve"> электрические сети - 1"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16016,71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Общество с ограниченной ответственностью "Распределительные электрические сети"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14162,32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12,700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Общество с ограниченной ответственностью "КВАДРО"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16777,71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125,319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Муниципальное казенное предприятие "Энергия"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9594,37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49,674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"Тунгусские электрические сети"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8303,92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Общество с ограниченной ответственностью "Амурская лесопромышленная компания"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7499,76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Публичное акционерное общество "Авиационная холдинговая компания "Сухой" (филиал "</w:t>
            </w:r>
            <w:proofErr w:type="spellStart"/>
            <w:r>
              <w:t>Комсомольский-на-Амуре</w:t>
            </w:r>
            <w:proofErr w:type="spellEnd"/>
            <w:r>
              <w:t xml:space="preserve"> авиационный завод имени Ю.А.Гагарина")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6374,71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Публичное акционерное общество "Амурский судостроительный завод"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987,58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Открытое акционерное общество "</w:t>
            </w:r>
            <w:proofErr w:type="spellStart"/>
            <w:r>
              <w:t>Амурметалл</w:t>
            </w:r>
            <w:proofErr w:type="spellEnd"/>
            <w:r>
              <w:t>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577,04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 xml:space="preserve">Общество с ограниченной ответственностью "Электрические сети" п. </w:t>
            </w:r>
            <w:proofErr w:type="gramStart"/>
            <w:r>
              <w:t>Солнечный</w:t>
            </w:r>
            <w:proofErr w:type="gramEnd"/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14837,99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Ванинский</w:t>
            </w:r>
            <w:proofErr w:type="spellEnd"/>
            <w:r>
              <w:t xml:space="preserve"> морской торговый порт"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2352,94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1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АО "Дальневосточная распределительная сетевая компания" (филиал "Хабаровские электрические сети")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3620887,66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  <w:jc w:val="center"/>
            </w:pPr>
            <w:r>
              <w:t>62 994,631</w:t>
            </w:r>
          </w:p>
        </w:tc>
      </w:tr>
      <w:tr w:rsidR="00835154">
        <w:tc>
          <w:tcPr>
            <w:tcW w:w="907" w:type="dxa"/>
            <w:tcBorders>
              <w:right w:val="nil"/>
            </w:tcBorders>
          </w:tcPr>
          <w:p w:rsidR="00835154" w:rsidRDefault="008351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3741" w:type="dxa"/>
            <w:gridSpan w:val="2"/>
            <w:tcBorders>
              <w:left w:val="nil"/>
            </w:tcBorders>
          </w:tcPr>
          <w:p w:rsidR="00835154" w:rsidRDefault="00835154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835154" w:rsidRDefault="00835154">
            <w:pPr>
              <w:pStyle w:val="ConsPlusNormal"/>
              <w:jc w:val="center"/>
            </w:pPr>
            <w:r>
              <w:t>5 186 665,29</w:t>
            </w:r>
          </w:p>
        </w:tc>
        <w:tc>
          <w:tcPr>
            <w:tcW w:w="2494" w:type="dxa"/>
            <w:gridSpan w:val="2"/>
            <w:vAlign w:val="center"/>
          </w:tcPr>
          <w:p w:rsidR="00835154" w:rsidRDefault="00835154">
            <w:pPr>
              <w:pStyle w:val="ConsPlusNormal"/>
            </w:pPr>
          </w:p>
        </w:tc>
      </w:tr>
    </w:tbl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center"/>
      </w:pPr>
      <w:r>
        <w:t>Показатели для целей расчета единых (котловых)</w:t>
      </w:r>
    </w:p>
    <w:p w:rsidR="00835154" w:rsidRDefault="00835154">
      <w:pPr>
        <w:pStyle w:val="ConsPlusNormal"/>
        <w:jc w:val="center"/>
      </w:pPr>
      <w:r>
        <w:t>тарифов на услуги по передаче электрической энергии</w:t>
      </w:r>
    </w:p>
    <w:p w:rsidR="00835154" w:rsidRDefault="00835154">
      <w:pPr>
        <w:pStyle w:val="ConsPlusNormal"/>
        <w:jc w:val="center"/>
      </w:pPr>
      <w:r>
        <w:t>по сетям Хабаровского края на 2016 год</w:t>
      </w:r>
    </w:p>
    <w:p w:rsidR="00835154" w:rsidRDefault="00835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84"/>
        <w:gridCol w:w="1247"/>
        <w:gridCol w:w="680"/>
        <w:gridCol w:w="794"/>
        <w:gridCol w:w="794"/>
        <w:gridCol w:w="794"/>
        <w:gridCol w:w="907"/>
        <w:gridCol w:w="680"/>
        <w:gridCol w:w="794"/>
        <w:gridCol w:w="794"/>
        <w:gridCol w:w="794"/>
        <w:gridCol w:w="907"/>
      </w:tblGrid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  <w:vMerge/>
          </w:tcPr>
          <w:p w:rsidR="00835154" w:rsidRDefault="00835154"/>
        </w:tc>
        <w:tc>
          <w:tcPr>
            <w:tcW w:w="1247" w:type="dxa"/>
            <w:vMerge/>
          </w:tcPr>
          <w:p w:rsidR="00835154" w:rsidRDefault="00835154"/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  <w:vMerge/>
          </w:tcPr>
          <w:p w:rsidR="00835154" w:rsidRDefault="00835154"/>
        </w:tc>
        <w:tc>
          <w:tcPr>
            <w:tcW w:w="1247" w:type="dxa"/>
            <w:vMerge/>
          </w:tcPr>
          <w:p w:rsidR="00835154" w:rsidRDefault="00835154"/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HH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13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</w:pP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Хабаровском крае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</w:t>
            </w:r>
            <w:r>
              <w:lastRenderedPageBreak/>
              <w:t>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713,48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188,75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706,21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1108,03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540,32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196,39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738,07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1079,65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408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24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5154" w:rsidRDefault="0083515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дифференциации </w:t>
            </w:r>
            <w:r>
              <w:lastRenderedPageBreak/>
              <w:t>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388,52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385,60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bookmarkStart w:id="2" w:name="P408"/>
            <w:bookmarkEnd w:id="2"/>
            <w:r>
              <w:lastRenderedPageBreak/>
              <w:t>1.1.2.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5154" w:rsidRDefault="0083515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23,17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201,41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199,89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bookmarkStart w:id="3" w:name="P424"/>
            <w:bookmarkEnd w:id="3"/>
            <w:r>
              <w:t>1.1.3.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</w:t>
            </w:r>
            <w:r>
              <w:lastRenderedPageBreak/>
              <w:t xml:space="preserve">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35154" w:rsidRDefault="0083515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162,58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161,36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</w:t>
            </w:r>
            <w:r>
              <w:lastRenderedPageBreak/>
              <w:t>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0,55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1.1.4.2.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0,70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1.1.4.3.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1,47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1.1.4.4.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 xml:space="preserve">Плановый объем </w:t>
            </w:r>
            <w:r>
              <w:lastRenderedPageBreak/>
              <w:t>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0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1.1.4.5.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3969" w:type="dxa"/>
            <w:gridSpan w:val="5"/>
          </w:tcPr>
          <w:p w:rsidR="00835154" w:rsidRDefault="00835154">
            <w:pPr>
              <w:pStyle w:val="ConsPlusNormal"/>
              <w:jc w:val="center"/>
            </w:pPr>
            <w:r>
              <w:t>17,46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млн.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712,24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188,61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645,74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349,51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539,09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196,26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678,05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326,84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нергии, в т.ч.: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227,73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64,48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253,35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366,83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225,93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249,49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360,65</w:t>
            </w:r>
          </w:p>
        </w:tc>
      </w:tr>
      <w:tr w:rsidR="00835154">
        <w:tc>
          <w:tcPr>
            <w:tcW w:w="850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169" w:type="dxa"/>
            <w:gridSpan w:val="12"/>
          </w:tcPr>
          <w:p w:rsidR="00835154" w:rsidRDefault="00835154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835154">
        <w:tc>
          <w:tcPr>
            <w:tcW w:w="850" w:type="dxa"/>
            <w:vMerge/>
          </w:tcPr>
          <w:p w:rsidR="00835154" w:rsidRDefault="00835154"/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202,30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16,01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200,78</w:t>
            </w:r>
          </w:p>
        </w:tc>
      </w:tr>
      <w:tr w:rsidR="00835154">
        <w:tc>
          <w:tcPr>
            <w:tcW w:w="850" w:type="dxa"/>
          </w:tcPr>
          <w:p w:rsidR="00835154" w:rsidRDefault="0083515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</w:tcPr>
          <w:p w:rsidR="00835154" w:rsidRDefault="00835154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47" w:type="dxa"/>
          </w:tcPr>
          <w:p w:rsidR="00835154" w:rsidRDefault="0083515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64,44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237,22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164,53</w:t>
            </w:r>
          </w:p>
        </w:tc>
        <w:tc>
          <w:tcPr>
            <w:tcW w:w="680" w:type="dxa"/>
          </w:tcPr>
          <w:p w:rsidR="00835154" w:rsidRDefault="0083515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63,57</w:t>
            </w:r>
          </w:p>
        </w:tc>
        <w:tc>
          <w:tcPr>
            <w:tcW w:w="794" w:type="dxa"/>
          </w:tcPr>
          <w:p w:rsidR="00835154" w:rsidRDefault="00835154">
            <w:pPr>
              <w:pStyle w:val="ConsPlusNormal"/>
              <w:jc w:val="center"/>
            </w:pPr>
            <w:r>
              <w:t>233,48</w:t>
            </w:r>
          </w:p>
        </w:tc>
        <w:tc>
          <w:tcPr>
            <w:tcW w:w="907" w:type="dxa"/>
          </w:tcPr>
          <w:p w:rsidR="00835154" w:rsidRDefault="00835154">
            <w:pPr>
              <w:pStyle w:val="ConsPlusNormal"/>
              <w:jc w:val="center"/>
            </w:pPr>
            <w:r>
              <w:t>159,87</w:t>
            </w:r>
          </w:p>
        </w:tc>
      </w:tr>
    </w:tbl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right"/>
      </w:pPr>
      <w:r>
        <w:t>Приложение 2</w:t>
      </w:r>
    </w:p>
    <w:p w:rsidR="00835154" w:rsidRDefault="00835154">
      <w:pPr>
        <w:pStyle w:val="ConsPlusNormal"/>
        <w:jc w:val="right"/>
      </w:pPr>
      <w:r>
        <w:t>к постановлению</w:t>
      </w:r>
    </w:p>
    <w:p w:rsidR="00835154" w:rsidRDefault="00835154">
      <w:pPr>
        <w:pStyle w:val="ConsPlusNormal"/>
        <w:jc w:val="right"/>
      </w:pPr>
      <w:r>
        <w:t>Комитета по ценам и тарифам</w:t>
      </w:r>
    </w:p>
    <w:p w:rsidR="00835154" w:rsidRDefault="00835154">
      <w:pPr>
        <w:pStyle w:val="ConsPlusNormal"/>
        <w:jc w:val="right"/>
      </w:pPr>
      <w:r>
        <w:t>Правительства Хабаровского края</w:t>
      </w:r>
    </w:p>
    <w:p w:rsidR="00835154" w:rsidRDefault="00835154">
      <w:pPr>
        <w:pStyle w:val="ConsPlusNormal"/>
        <w:jc w:val="right"/>
      </w:pPr>
      <w:r>
        <w:t>от 25 декабря 2015 г. N 42/2</w:t>
      </w: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Title"/>
        <w:jc w:val="center"/>
      </w:pPr>
      <w:bookmarkStart w:id="4" w:name="P552"/>
      <w:bookmarkEnd w:id="4"/>
      <w:r>
        <w:t>ЕДИНЫЕ (КОТЛОВЫЕ) ТАРИФЫ</w:t>
      </w:r>
    </w:p>
    <w:p w:rsidR="00835154" w:rsidRDefault="00835154">
      <w:pPr>
        <w:pStyle w:val="ConsPlusTitle"/>
        <w:jc w:val="center"/>
      </w:pPr>
      <w:r>
        <w:t>НА УСЛУГИ ПО ПЕРЕДАЧЕ ЭЛЕКТРИЧЕСКОЙ ЭНЕРГИИ ПО СЕТЯМ</w:t>
      </w:r>
    </w:p>
    <w:p w:rsidR="00835154" w:rsidRDefault="00835154">
      <w:pPr>
        <w:pStyle w:val="ConsPlusTitle"/>
        <w:jc w:val="center"/>
      </w:pPr>
      <w:r>
        <w:t xml:space="preserve">ХАБАРОВСКОГО КРАЯ, </w:t>
      </w:r>
      <w:proofErr w:type="gramStart"/>
      <w:r>
        <w:t>ПОСТАВЛЯЕМОЙ</w:t>
      </w:r>
      <w:proofErr w:type="gramEnd"/>
      <w:r>
        <w:t xml:space="preserve"> НАСЕЛЕНИЮ И ПРИРАВНЕННЫМ</w:t>
      </w:r>
    </w:p>
    <w:p w:rsidR="00835154" w:rsidRDefault="00835154">
      <w:pPr>
        <w:pStyle w:val="ConsPlusTitle"/>
        <w:jc w:val="center"/>
      </w:pPr>
      <w:r>
        <w:t>К НЕМУ КАТЕГОРИЯМ ПОТРЕБИТЕЛЕЙ НА 2016 ГОД</w:t>
      </w:r>
    </w:p>
    <w:p w:rsidR="00835154" w:rsidRDefault="008351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272"/>
        <w:gridCol w:w="1211"/>
        <w:gridCol w:w="1191"/>
        <w:gridCol w:w="1191"/>
      </w:tblGrid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835154" w:rsidRDefault="0083515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835154" w:rsidRDefault="008351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5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577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85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1,34636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1,12876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bookmarkStart w:id="5" w:name="P577"/>
            <w:bookmarkEnd w:id="5"/>
            <w:r>
              <w:t>1.2.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0,39424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0,09200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bookmarkStart w:id="6" w:name="P585"/>
            <w:bookmarkEnd w:id="6"/>
            <w:r>
              <w:t>1.3.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lastRenderedPageBreak/>
              <w:t>общего прибора учета электрической энергии.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0,39730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0,04278</w:t>
            </w:r>
          </w:p>
        </w:tc>
      </w:tr>
      <w:tr w:rsidR="00835154">
        <w:tc>
          <w:tcPr>
            <w:tcW w:w="737" w:type="dxa"/>
          </w:tcPr>
          <w:p w:rsidR="00835154" w:rsidRDefault="0083515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color w:val="0000FF"/>
                </w:rPr>
                <w:t>пункте 71 (1)</w:t>
              </w:r>
            </w:hyperlink>
            <w:r>
              <w:t xml:space="preserve"> Основ ценообразования: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0,97026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1,02055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0,97026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1,32954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0,97026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1,12839</w:t>
            </w:r>
          </w:p>
        </w:tc>
      </w:tr>
      <w:tr w:rsidR="00835154">
        <w:tc>
          <w:tcPr>
            <w:tcW w:w="737" w:type="dxa"/>
            <w:vMerge w:val="restart"/>
          </w:tcPr>
          <w:p w:rsidR="00835154" w:rsidRDefault="00835154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8865" w:type="dxa"/>
            <w:gridSpan w:val="4"/>
          </w:tcPr>
          <w:p w:rsidR="00835154" w:rsidRDefault="00835154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35154" w:rsidRDefault="00835154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835154">
        <w:tc>
          <w:tcPr>
            <w:tcW w:w="737" w:type="dxa"/>
            <w:vMerge/>
          </w:tcPr>
          <w:p w:rsidR="00835154" w:rsidRDefault="00835154"/>
        </w:tc>
        <w:tc>
          <w:tcPr>
            <w:tcW w:w="5272" w:type="dxa"/>
          </w:tcPr>
          <w:p w:rsidR="00835154" w:rsidRDefault="0083515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11" w:type="dxa"/>
          </w:tcPr>
          <w:p w:rsidR="00835154" w:rsidRDefault="00835154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0,97026</w:t>
            </w:r>
          </w:p>
        </w:tc>
        <w:tc>
          <w:tcPr>
            <w:tcW w:w="1191" w:type="dxa"/>
          </w:tcPr>
          <w:p w:rsidR="00835154" w:rsidRDefault="00835154">
            <w:pPr>
              <w:pStyle w:val="ConsPlusNormal"/>
              <w:jc w:val="center"/>
            </w:pPr>
            <w:r>
              <w:t>1,12551</w:t>
            </w:r>
          </w:p>
        </w:tc>
      </w:tr>
    </w:tbl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ind w:firstLine="540"/>
        <w:jc w:val="both"/>
      </w:pPr>
      <w:r>
        <w:t>--------------------------------</w:t>
      </w:r>
    </w:p>
    <w:p w:rsidR="00835154" w:rsidRDefault="00835154">
      <w:pPr>
        <w:pStyle w:val="ConsPlusNormal"/>
        <w:ind w:firstLine="540"/>
        <w:jc w:val="both"/>
      </w:pPr>
      <w:r>
        <w:t>Примечание.</w:t>
      </w:r>
    </w:p>
    <w:p w:rsidR="00835154" w:rsidRDefault="00835154">
      <w:pPr>
        <w:pStyle w:val="ConsPlusNormal"/>
        <w:ind w:firstLine="540"/>
        <w:jc w:val="both"/>
      </w:pPr>
      <w:bookmarkStart w:id="7" w:name="P626"/>
      <w:bookmarkEnd w:id="7"/>
      <w:proofErr w:type="gramStart"/>
      <w:r>
        <w:t xml:space="preserve">&lt;1&gt;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jc w:val="both"/>
      </w:pPr>
    </w:p>
    <w:p w:rsidR="00835154" w:rsidRDefault="00835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8BA" w:rsidRDefault="0039473D">
      <w:bookmarkStart w:id="8" w:name="_GoBack"/>
      <w:bookmarkEnd w:id="8"/>
    </w:p>
    <w:sectPr w:rsidR="00E648BA" w:rsidSect="0098086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54"/>
    <w:rsid w:val="0039473D"/>
    <w:rsid w:val="00835154"/>
    <w:rsid w:val="00DC66A2"/>
    <w:rsid w:val="00F16F44"/>
    <w:rsid w:val="00F7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191D969FE183C19A13DA4977AE636DA6A73B399A4C1B522E5FF15EGFP3A" TargetMode="External"/><Relationship Id="rId13" Type="http://schemas.openxmlformats.org/officeDocument/2006/relationships/hyperlink" Target="consultantplus://offline/ref=17C1191D969FE183C19A0DD75F1BF06F6DAAFD30399840440E7104AC09FAE5F7G4PEA" TargetMode="External"/><Relationship Id="rId18" Type="http://schemas.openxmlformats.org/officeDocument/2006/relationships/hyperlink" Target="consultantplus://offline/ref=17C1191D969FE183C19A13DA4977AE636DA8A13D309C4C1B522E5FF15EF3EFA00986DE081CG7P0A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7C1191D969FE183C19A13DA4977AE636DA7A139329D4C1B522E5FF15EGFP3A" TargetMode="External"/><Relationship Id="rId12" Type="http://schemas.openxmlformats.org/officeDocument/2006/relationships/hyperlink" Target="consultantplus://offline/ref=17C1191D969FE183C19A0DD75F1BF06F6DAAFD30399B43440F7104AC09FAE5F7G4PEA" TargetMode="External"/><Relationship Id="rId17" Type="http://schemas.openxmlformats.org/officeDocument/2006/relationships/hyperlink" Target="consultantplus://offline/ref=17C1191D969FE183C19A13DA4977AE636DA8A13D309C4C1B522E5FF15EF3EFA00986DE081CG7P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1191D969FE183C19A0DD75F1BF06F6DAAFD30319E474D0F7A59A601A3E9F549GCP6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1191D969FE183C19A13DA4977AE636DA8A13D309C4C1B522E5FF15EF3EFA00986DE081470564CGBP3A" TargetMode="External"/><Relationship Id="rId11" Type="http://schemas.openxmlformats.org/officeDocument/2006/relationships/hyperlink" Target="consultantplus://offline/ref=17C1191D969FE183C19A0DD75F1BF06F6DAAFD30399D434B077104AC09FAE5F7G4PEA" TargetMode="External"/><Relationship Id="rId5" Type="http://schemas.openxmlformats.org/officeDocument/2006/relationships/hyperlink" Target="consultantplus://offline/ref=17C1191D969FE183C19A13DA4977AE636DA8A23B359D4C1B522E5FF15EF3EFA00986DE081471534BGBP5A" TargetMode="External"/><Relationship Id="rId15" Type="http://schemas.openxmlformats.org/officeDocument/2006/relationships/hyperlink" Target="consultantplus://offline/ref=17C1191D969FE183C19A0DD75F1BF06F6DAAFD30399741440B7104AC09FAE5F7G4PEA" TargetMode="External"/><Relationship Id="rId10" Type="http://schemas.openxmlformats.org/officeDocument/2006/relationships/hyperlink" Target="consultantplus://offline/ref=17C1191D969FE183C19A0DD75F1BF06F6DAAFD30319E474B097C59A601A3E9F549GCP6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C1191D969FE183C19A0DD75F1BF06F6DAAFD30319E47440B7359A601A3E9F549C6D85D57345F4DB5F5CCAAG8PCA" TargetMode="External"/><Relationship Id="rId14" Type="http://schemas.openxmlformats.org/officeDocument/2006/relationships/hyperlink" Target="consultantplus://offline/ref=17C1191D969FE183C19A0DD75F1BF06F6DAAFD3039964544067104AC09FAE5F7G4P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NikolayNikolaevich</cp:lastModifiedBy>
  <cp:revision>3</cp:revision>
  <dcterms:created xsi:type="dcterms:W3CDTF">2016-02-26T00:15:00Z</dcterms:created>
  <dcterms:modified xsi:type="dcterms:W3CDTF">2019-06-18T00:53:00Z</dcterms:modified>
</cp:coreProperties>
</file>