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22" w:rsidRPr="00315CBB" w:rsidRDefault="00693222" w:rsidP="00315CBB">
      <w:pPr>
        <w:ind w:firstLine="284"/>
        <w:jc w:val="both"/>
        <w:rPr>
          <w:rFonts w:ascii="Times New Roman" w:hAnsi="Times New Roman" w:cs="Times New Roman"/>
          <w:b/>
        </w:rPr>
      </w:pPr>
      <w:r w:rsidRPr="00315CBB">
        <w:rPr>
          <w:rFonts w:ascii="Times New Roman" w:hAnsi="Times New Roman" w:cs="Times New Roman"/>
          <w:b/>
        </w:rPr>
        <w:t xml:space="preserve">Перечень мероприятий по снижению потерь в сетях ООО </w:t>
      </w:r>
      <w:r w:rsidR="00D74DE5" w:rsidRPr="00315CBB">
        <w:rPr>
          <w:rFonts w:ascii="Times New Roman" w:hAnsi="Times New Roman" w:cs="Times New Roman"/>
          <w:b/>
        </w:rPr>
        <w:t>«Трансэнерго»</w:t>
      </w:r>
    </w:p>
    <w:p w:rsidR="00693222" w:rsidRPr="00315CBB" w:rsidRDefault="00693222" w:rsidP="00315CBB">
      <w:pPr>
        <w:ind w:firstLine="284"/>
        <w:jc w:val="both"/>
        <w:rPr>
          <w:rFonts w:ascii="Times New Roman" w:hAnsi="Times New Roman" w:cs="Times New Roman"/>
        </w:rPr>
      </w:pPr>
      <w:r w:rsidRPr="00315CBB">
        <w:rPr>
          <w:rFonts w:ascii="Times New Roman" w:hAnsi="Times New Roman" w:cs="Times New Roman"/>
        </w:rPr>
        <w:t>1. Установка автоматизированной системы контроля и учета электроэнергии (А</w:t>
      </w:r>
      <w:r w:rsidR="00D74DE5" w:rsidRPr="00315CBB">
        <w:rPr>
          <w:rFonts w:ascii="Times New Roman" w:hAnsi="Times New Roman" w:cs="Times New Roman"/>
        </w:rPr>
        <w:t>ИИ</w:t>
      </w:r>
      <w:r w:rsidRPr="00315CBB">
        <w:rPr>
          <w:rFonts w:ascii="Times New Roman" w:hAnsi="Times New Roman" w:cs="Times New Roman"/>
        </w:rPr>
        <w:t>СКУЭ) и перевод установленных контрольных приборов учета в расчеты с абонентами.</w:t>
      </w:r>
    </w:p>
    <w:p w:rsidR="00693222" w:rsidRPr="00315CBB" w:rsidRDefault="00693222" w:rsidP="00315CBB">
      <w:pPr>
        <w:ind w:firstLine="284"/>
        <w:jc w:val="both"/>
        <w:rPr>
          <w:rFonts w:ascii="Times New Roman" w:hAnsi="Times New Roman" w:cs="Times New Roman"/>
        </w:rPr>
      </w:pPr>
      <w:r w:rsidRPr="00315CBB">
        <w:rPr>
          <w:rFonts w:ascii="Times New Roman" w:hAnsi="Times New Roman" w:cs="Times New Roman"/>
        </w:rPr>
        <w:t>2. До момента 100 %  обвязки  А</w:t>
      </w:r>
      <w:r w:rsidR="00D74DE5" w:rsidRPr="00315CBB">
        <w:rPr>
          <w:rFonts w:ascii="Times New Roman" w:hAnsi="Times New Roman" w:cs="Times New Roman"/>
        </w:rPr>
        <w:t>ИИ</w:t>
      </w:r>
      <w:r w:rsidRPr="00315CBB">
        <w:rPr>
          <w:rFonts w:ascii="Times New Roman" w:hAnsi="Times New Roman" w:cs="Times New Roman"/>
        </w:rPr>
        <w:t xml:space="preserve">СКУЭ абонентов, организация  100% съема показаний приборов учета </w:t>
      </w:r>
      <w:r w:rsidR="00D74DE5" w:rsidRPr="00315CBB">
        <w:rPr>
          <w:rFonts w:ascii="Times New Roman" w:hAnsi="Times New Roman" w:cs="Times New Roman"/>
        </w:rPr>
        <w:t xml:space="preserve">электрической </w:t>
      </w:r>
      <w:r w:rsidRPr="00315CBB">
        <w:rPr>
          <w:rFonts w:ascii="Times New Roman" w:hAnsi="Times New Roman" w:cs="Times New Roman"/>
        </w:rPr>
        <w:t xml:space="preserve">энергии, не “обвязанных” системой АСКУЭ,  как абонентов частного сектора, так и  юридических лиц  силами </w:t>
      </w:r>
      <w:proofErr w:type="spellStart"/>
      <w:r w:rsidRPr="00315CBB">
        <w:rPr>
          <w:rFonts w:ascii="Times New Roman" w:hAnsi="Times New Roman" w:cs="Times New Roman"/>
        </w:rPr>
        <w:t>энергоинспекции</w:t>
      </w:r>
      <w:proofErr w:type="spellEnd"/>
      <w:r w:rsidR="00D74DE5" w:rsidRPr="00315CBB">
        <w:rPr>
          <w:rFonts w:ascii="Times New Roman" w:hAnsi="Times New Roman" w:cs="Times New Roman"/>
        </w:rPr>
        <w:t xml:space="preserve"> ООО «</w:t>
      </w:r>
      <w:proofErr w:type="spellStart"/>
      <w:r w:rsidR="00D74DE5" w:rsidRPr="00315CBB">
        <w:rPr>
          <w:rFonts w:ascii="Times New Roman" w:hAnsi="Times New Roman" w:cs="Times New Roman"/>
        </w:rPr>
        <w:t>Трансэнерго</w:t>
      </w:r>
      <w:proofErr w:type="spellEnd"/>
      <w:r w:rsidR="00D74DE5" w:rsidRPr="00315CBB">
        <w:rPr>
          <w:rFonts w:ascii="Times New Roman" w:hAnsi="Times New Roman" w:cs="Times New Roman"/>
        </w:rPr>
        <w:t>».</w:t>
      </w:r>
    </w:p>
    <w:p w:rsidR="00693222" w:rsidRPr="00315CBB" w:rsidRDefault="00693222" w:rsidP="00315CBB">
      <w:pPr>
        <w:ind w:firstLine="284"/>
        <w:jc w:val="both"/>
        <w:rPr>
          <w:rFonts w:ascii="Times New Roman" w:hAnsi="Times New Roman" w:cs="Times New Roman"/>
        </w:rPr>
      </w:pPr>
      <w:r w:rsidRPr="00315CBB">
        <w:rPr>
          <w:rFonts w:ascii="Times New Roman" w:hAnsi="Times New Roman" w:cs="Times New Roman"/>
        </w:rPr>
        <w:t>3. Установка приборов технического учета электроэнергии на трансформаторах и фидерах, отходящих от подстанций (головной учет), для выявления “очагов” потерь.</w:t>
      </w:r>
    </w:p>
    <w:p w:rsidR="00693222" w:rsidRPr="00315CBB" w:rsidRDefault="00693222" w:rsidP="00315CBB">
      <w:pPr>
        <w:ind w:firstLine="284"/>
        <w:jc w:val="both"/>
        <w:rPr>
          <w:rFonts w:ascii="Times New Roman" w:hAnsi="Times New Roman" w:cs="Times New Roman"/>
        </w:rPr>
      </w:pPr>
      <w:r w:rsidRPr="00315CBB">
        <w:rPr>
          <w:rFonts w:ascii="Times New Roman" w:hAnsi="Times New Roman" w:cs="Times New Roman"/>
        </w:rPr>
        <w:t xml:space="preserve">4. Модернизация трансформаторных подстанций, распределительных пунктов с целью обеспечения надежности электроснабжения </w:t>
      </w:r>
      <w:r w:rsidR="00D74DE5" w:rsidRPr="00315CBB">
        <w:rPr>
          <w:rFonts w:ascii="Times New Roman" w:hAnsi="Times New Roman" w:cs="Times New Roman"/>
        </w:rPr>
        <w:t>потребителей</w:t>
      </w:r>
      <w:r w:rsidRPr="00315CBB">
        <w:rPr>
          <w:rFonts w:ascii="Times New Roman" w:hAnsi="Times New Roman" w:cs="Times New Roman"/>
        </w:rPr>
        <w:t>, снижения износа оборудования, снятие ограничений по технологическому присоединению новых потребителей.</w:t>
      </w:r>
    </w:p>
    <w:p w:rsidR="00693222" w:rsidRPr="00315CBB" w:rsidRDefault="00693222" w:rsidP="00315CBB">
      <w:pPr>
        <w:ind w:firstLine="284"/>
        <w:jc w:val="both"/>
        <w:rPr>
          <w:rFonts w:ascii="Times New Roman" w:hAnsi="Times New Roman" w:cs="Times New Roman"/>
        </w:rPr>
      </w:pPr>
      <w:r w:rsidRPr="00315CBB">
        <w:rPr>
          <w:rFonts w:ascii="Times New Roman" w:hAnsi="Times New Roman" w:cs="Times New Roman"/>
        </w:rPr>
        <w:t>5. Модернизация воздушных линий с целью снижения удельной повреждаемости, увеличения пропуска электрической энергии, сокращения потерь электроэнергии при ее передаче.</w:t>
      </w:r>
    </w:p>
    <w:p w:rsidR="00693222" w:rsidRPr="00315CBB" w:rsidRDefault="00693222" w:rsidP="00315CBB">
      <w:pPr>
        <w:ind w:firstLine="284"/>
        <w:jc w:val="both"/>
        <w:rPr>
          <w:rFonts w:ascii="Times New Roman" w:hAnsi="Times New Roman" w:cs="Times New Roman"/>
        </w:rPr>
      </w:pPr>
      <w:r w:rsidRPr="00315CBB">
        <w:rPr>
          <w:rFonts w:ascii="Times New Roman" w:hAnsi="Times New Roman" w:cs="Times New Roman"/>
        </w:rPr>
        <w:t xml:space="preserve">6. Модернизация кабельных линий с целью снижения удельной повреждаемости, увеличения пропуска электрической энергии, сокращения потерь электроэнергии при ее передаче. </w:t>
      </w:r>
    </w:p>
    <w:p w:rsidR="003B3D20" w:rsidRPr="00315CBB" w:rsidRDefault="00693222" w:rsidP="00315CBB">
      <w:pPr>
        <w:ind w:firstLine="284"/>
        <w:jc w:val="both"/>
        <w:rPr>
          <w:rFonts w:ascii="Times New Roman" w:hAnsi="Times New Roman" w:cs="Times New Roman"/>
        </w:rPr>
      </w:pPr>
      <w:r w:rsidRPr="00315CBB">
        <w:rPr>
          <w:rFonts w:ascii="Times New Roman" w:hAnsi="Times New Roman" w:cs="Times New Roman"/>
        </w:rPr>
        <w:t xml:space="preserve">Для решения данных задач подготовлен план мероприятий, </w:t>
      </w:r>
      <w:r w:rsidR="00D74DE5" w:rsidRPr="00315CBB">
        <w:rPr>
          <w:rFonts w:ascii="Times New Roman" w:hAnsi="Times New Roman" w:cs="Times New Roman"/>
        </w:rPr>
        <w:t xml:space="preserve">согласно </w:t>
      </w:r>
      <w:r w:rsidR="009C52B3" w:rsidRPr="00315CBB">
        <w:rPr>
          <w:rFonts w:ascii="Times New Roman" w:hAnsi="Times New Roman" w:cs="Times New Roman"/>
        </w:rPr>
        <w:t>сведений</w:t>
      </w:r>
      <w:r w:rsidR="007E70FF">
        <w:rPr>
          <w:rFonts w:ascii="Times New Roman" w:hAnsi="Times New Roman" w:cs="Times New Roman"/>
        </w:rPr>
        <w:t xml:space="preserve">, </w:t>
      </w:r>
      <w:r w:rsidR="009C52B3" w:rsidRPr="00315CBB">
        <w:rPr>
          <w:rFonts w:ascii="Times New Roman" w:hAnsi="Times New Roman" w:cs="Times New Roman"/>
        </w:rPr>
        <w:t>представленных</w:t>
      </w:r>
      <w:r w:rsidR="00D74DE5" w:rsidRPr="00315CBB">
        <w:rPr>
          <w:rFonts w:ascii="Times New Roman" w:hAnsi="Times New Roman" w:cs="Times New Roman"/>
        </w:rPr>
        <w:t xml:space="preserve"> в </w:t>
      </w:r>
      <w:r w:rsidRPr="00315CBB">
        <w:rPr>
          <w:rFonts w:ascii="Times New Roman" w:hAnsi="Times New Roman" w:cs="Times New Roman"/>
        </w:rPr>
        <w:t>инвестиционной программ</w:t>
      </w:r>
      <w:r w:rsidR="00D74DE5" w:rsidRPr="00315CBB">
        <w:rPr>
          <w:rFonts w:ascii="Times New Roman" w:hAnsi="Times New Roman" w:cs="Times New Roman"/>
        </w:rPr>
        <w:t>е</w:t>
      </w:r>
      <w:r w:rsidR="007E70FF">
        <w:rPr>
          <w:rFonts w:ascii="Times New Roman" w:hAnsi="Times New Roman" w:cs="Times New Roman"/>
        </w:rPr>
        <w:t xml:space="preserve"> </w:t>
      </w:r>
      <w:r w:rsidR="00D74DE5" w:rsidRPr="00315CBB">
        <w:rPr>
          <w:rFonts w:ascii="Times New Roman" w:hAnsi="Times New Roman" w:cs="Times New Roman"/>
        </w:rPr>
        <w:t>ООО «</w:t>
      </w:r>
      <w:proofErr w:type="spellStart"/>
      <w:r w:rsidR="00D74DE5" w:rsidRPr="00315CBB">
        <w:rPr>
          <w:rFonts w:ascii="Times New Roman" w:hAnsi="Times New Roman" w:cs="Times New Roman"/>
        </w:rPr>
        <w:t>Трансэнерго</w:t>
      </w:r>
      <w:proofErr w:type="spellEnd"/>
      <w:r w:rsidR="00D74DE5" w:rsidRPr="00315CBB">
        <w:rPr>
          <w:rFonts w:ascii="Times New Roman" w:hAnsi="Times New Roman" w:cs="Times New Roman"/>
        </w:rPr>
        <w:t>»</w:t>
      </w:r>
      <w:r w:rsidR="007E70FF">
        <w:rPr>
          <w:rFonts w:ascii="Times New Roman" w:hAnsi="Times New Roman" w:cs="Times New Roman"/>
        </w:rPr>
        <w:t xml:space="preserve"> </w:t>
      </w:r>
      <w:r w:rsidRPr="00315CBB">
        <w:rPr>
          <w:rFonts w:ascii="Times New Roman" w:hAnsi="Times New Roman" w:cs="Times New Roman"/>
        </w:rPr>
        <w:t>на 201</w:t>
      </w:r>
      <w:r w:rsidR="00315CBB" w:rsidRPr="00315CBB">
        <w:rPr>
          <w:rFonts w:ascii="Times New Roman" w:hAnsi="Times New Roman" w:cs="Times New Roman"/>
        </w:rPr>
        <w:t>5</w:t>
      </w:r>
      <w:r w:rsidRPr="00315CBB">
        <w:rPr>
          <w:rFonts w:ascii="Times New Roman" w:hAnsi="Times New Roman" w:cs="Times New Roman"/>
        </w:rPr>
        <w:t>-2019 годы</w:t>
      </w:r>
      <w:r w:rsidR="00315CBB" w:rsidRPr="00315CBB">
        <w:rPr>
          <w:rFonts w:ascii="Times New Roman" w:hAnsi="Times New Roman" w:cs="Times New Roman"/>
        </w:rPr>
        <w:t xml:space="preserve">; 2020-2024 </w:t>
      </w:r>
      <w:proofErr w:type="spellStart"/>
      <w:proofErr w:type="gramStart"/>
      <w:r w:rsidR="009C52B3">
        <w:rPr>
          <w:rFonts w:ascii="Times New Roman" w:hAnsi="Times New Roman" w:cs="Times New Roman"/>
        </w:rPr>
        <w:t>гг</w:t>
      </w:r>
      <w:proofErr w:type="spellEnd"/>
      <w:proofErr w:type="gramEnd"/>
      <w:r w:rsidR="00315CBB" w:rsidRPr="00315CBB">
        <w:rPr>
          <w:rFonts w:ascii="Times New Roman" w:hAnsi="Times New Roman" w:cs="Times New Roman"/>
        </w:rPr>
        <w:t xml:space="preserve">, </w:t>
      </w:r>
      <w:r w:rsidR="009C52B3" w:rsidRPr="00315CBB">
        <w:rPr>
          <w:rFonts w:ascii="Times New Roman" w:hAnsi="Times New Roman" w:cs="Times New Roman"/>
        </w:rPr>
        <w:t>согласно</w:t>
      </w:r>
      <w:r w:rsidR="007E70FF">
        <w:rPr>
          <w:rFonts w:ascii="Times New Roman" w:hAnsi="Times New Roman" w:cs="Times New Roman"/>
        </w:rPr>
        <w:t xml:space="preserve"> </w:t>
      </w:r>
      <w:r w:rsidR="009C52B3" w:rsidRPr="00315CBB">
        <w:rPr>
          <w:rFonts w:ascii="Times New Roman" w:hAnsi="Times New Roman" w:cs="Times New Roman"/>
        </w:rPr>
        <w:t>мероприятиям</w:t>
      </w:r>
      <w:r w:rsidR="007E70FF">
        <w:rPr>
          <w:rFonts w:ascii="Times New Roman" w:hAnsi="Times New Roman" w:cs="Times New Roman"/>
        </w:rPr>
        <w:t xml:space="preserve"> </w:t>
      </w:r>
      <w:r w:rsidR="009C52B3" w:rsidRPr="00315CBB">
        <w:rPr>
          <w:rFonts w:ascii="Times New Roman" w:hAnsi="Times New Roman" w:cs="Times New Roman"/>
        </w:rPr>
        <w:t>реализуем</w:t>
      </w:r>
      <w:r w:rsidR="007E70FF">
        <w:rPr>
          <w:rFonts w:ascii="Times New Roman" w:hAnsi="Times New Roman" w:cs="Times New Roman"/>
        </w:rPr>
        <w:t>ым</w:t>
      </w:r>
      <w:r w:rsidR="00315CBB" w:rsidRPr="00315CBB">
        <w:rPr>
          <w:rFonts w:ascii="Times New Roman" w:hAnsi="Times New Roman" w:cs="Times New Roman"/>
        </w:rPr>
        <w:t xml:space="preserve"> в </w:t>
      </w:r>
      <w:r w:rsidR="009C52B3">
        <w:rPr>
          <w:rFonts w:ascii="Times New Roman" w:hAnsi="Times New Roman" w:cs="Times New Roman"/>
        </w:rPr>
        <w:t xml:space="preserve">ходе исполнения </w:t>
      </w:r>
      <w:r w:rsidR="009C52B3" w:rsidRPr="00315CBB">
        <w:rPr>
          <w:rFonts w:ascii="Times New Roman" w:hAnsi="Times New Roman" w:cs="Times New Roman"/>
        </w:rPr>
        <w:t>программы</w:t>
      </w:r>
      <w:r w:rsidR="00315CBB" w:rsidRPr="00315CBB">
        <w:rPr>
          <w:rFonts w:ascii="Times New Roman" w:hAnsi="Times New Roman" w:cs="Times New Roman"/>
        </w:rPr>
        <w:t xml:space="preserve"> по </w:t>
      </w:r>
      <w:r w:rsidR="009C52B3">
        <w:rPr>
          <w:rFonts w:ascii="Times New Roman" w:hAnsi="Times New Roman" w:cs="Times New Roman"/>
        </w:rPr>
        <w:t xml:space="preserve">повышению </w:t>
      </w:r>
      <w:r w:rsidR="009C52B3" w:rsidRPr="00315CBB">
        <w:rPr>
          <w:rFonts w:ascii="Times New Roman" w:hAnsi="Times New Roman" w:cs="Times New Roman"/>
        </w:rPr>
        <w:t>энергоснабжени</w:t>
      </w:r>
      <w:r w:rsidR="009C52B3">
        <w:rPr>
          <w:rFonts w:ascii="Times New Roman" w:hAnsi="Times New Roman" w:cs="Times New Roman"/>
        </w:rPr>
        <w:t>я</w:t>
      </w:r>
      <w:r w:rsidR="00315CBB" w:rsidRPr="00315CBB">
        <w:rPr>
          <w:rFonts w:ascii="Times New Roman" w:hAnsi="Times New Roman" w:cs="Times New Roman"/>
        </w:rPr>
        <w:t xml:space="preserve"> и </w:t>
      </w:r>
      <w:proofErr w:type="spellStart"/>
      <w:r w:rsidR="00315CBB" w:rsidRPr="00315CBB">
        <w:rPr>
          <w:rFonts w:ascii="Times New Roman" w:hAnsi="Times New Roman" w:cs="Times New Roman"/>
        </w:rPr>
        <w:t>энергоэ</w:t>
      </w:r>
      <w:bookmarkStart w:id="0" w:name="_GoBack"/>
      <w:bookmarkEnd w:id="0"/>
      <w:r w:rsidR="00315CBB" w:rsidRPr="00315CBB">
        <w:rPr>
          <w:rFonts w:ascii="Times New Roman" w:hAnsi="Times New Roman" w:cs="Times New Roman"/>
        </w:rPr>
        <w:t>ффекти</w:t>
      </w:r>
      <w:r w:rsidR="009C52B3">
        <w:rPr>
          <w:rFonts w:ascii="Times New Roman" w:hAnsi="Times New Roman" w:cs="Times New Roman"/>
        </w:rPr>
        <w:t>в</w:t>
      </w:r>
      <w:r w:rsidR="00315CBB" w:rsidRPr="00315CBB">
        <w:rPr>
          <w:rFonts w:ascii="Times New Roman" w:hAnsi="Times New Roman" w:cs="Times New Roman"/>
        </w:rPr>
        <w:t>ности</w:t>
      </w:r>
      <w:proofErr w:type="spellEnd"/>
      <w:r w:rsidR="00315CBB" w:rsidRPr="00315CBB">
        <w:rPr>
          <w:rFonts w:ascii="Times New Roman" w:hAnsi="Times New Roman" w:cs="Times New Roman"/>
        </w:rPr>
        <w:t>.</w:t>
      </w:r>
    </w:p>
    <w:sectPr w:rsidR="003B3D20" w:rsidRPr="00315CBB" w:rsidSect="0061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222"/>
    <w:rsid w:val="00315CBB"/>
    <w:rsid w:val="00617185"/>
    <w:rsid w:val="00693222"/>
    <w:rsid w:val="00776F92"/>
    <w:rsid w:val="007E70FF"/>
    <w:rsid w:val="00944735"/>
    <w:rsid w:val="009C52B3"/>
    <w:rsid w:val="00C237F5"/>
    <w:rsid w:val="00D74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StarshiyMaster</dc:creator>
  <cp:lastModifiedBy>NikolayNikolaevich</cp:lastModifiedBy>
  <cp:revision>5</cp:revision>
  <dcterms:created xsi:type="dcterms:W3CDTF">2019-06-18T04:35:00Z</dcterms:created>
  <dcterms:modified xsi:type="dcterms:W3CDTF">2019-10-21T01:22:00Z</dcterms:modified>
</cp:coreProperties>
</file>