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8B" w:rsidRPr="00F32A8B" w:rsidRDefault="00F32A8B" w:rsidP="00F32A8B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F32A8B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 xml:space="preserve">Об установлении стандартизированных тарифных ставок и формул платы за технологическое присоединение </w:t>
      </w:r>
      <w:proofErr w:type="spellStart"/>
      <w:r w:rsidRPr="00F32A8B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энергопринимающих</w:t>
      </w:r>
      <w:proofErr w:type="spellEnd"/>
      <w:r w:rsidRPr="00F32A8B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 xml:space="preserve"> устройств потребителей к электрическим сетям территориальных сетевых организаций на территории Хабаровского края на 2017 год</w:t>
      </w:r>
    </w:p>
    <w:p w:rsidR="00F32A8B" w:rsidRPr="00F32A8B" w:rsidRDefault="00F32A8B" w:rsidP="00F32A8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F32A8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Правительство Хабаровского края</w:t>
      </w:r>
    </w:p>
    <w:p w:rsidR="00F32A8B" w:rsidRPr="00F32A8B" w:rsidRDefault="00F32A8B" w:rsidP="00F32A8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F32A8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КОМИТЕТ ПО ЦЕНАМ И ТАРИФАМ</w:t>
      </w:r>
    </w:p>
    <w:p w:rsidR="00F32A8B" w:rsidRPr="00F32A8B" w:rsidRDefault="00F32A8B" w:rsidP="00F32A8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F32A8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ПОСТАНОВЛЕНИЕ</w:t>
      </w:r>
    </w:p>
    <w:p w:rsidR="00F32A8B" w:rsidRPr="00F32A8B" w:rsidRDefault="00F32A8B" w:rsidP="00F32A8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F32A8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14 декабря 2016 года N 45/1</w:t>
      </w:r>
    </w:p>
    <w:p w:rsidR="00F32A8B" w:rsidRPr="00F32A8B" w:rsidRDefault="00F32A8B" w:rsidP="00F32A8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F32A8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F32A8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Об установлении стандартизированных тарифных ставок и формул</w:t>
      </w:r>
      <w:r w:rsidRPr="00F32A8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 xml:space="preserve"> платы за технологическое присоединение </w:t>
      </w:r>
      <w:proofErr w:type="spellStart"/>
      <w:r w:rsidRPr="00F32A8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энергопринимающих</w:t>
      </w:r>
      <w:proofErr w:type="spellEnd"/>
      <w:r w:rsidRPr="00F32A8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устройств</w:t>
      </w:r>
      <w:r w:rsidRPr="00F32A8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потребителей к электрическим сетям территориальных сетевых организаций</w:t>
      </w:r>
      <w:r w:rsidRPr="00F32A8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 на территории Хабаровского края на 2017 год</w:t>
      </w:r>
    </w:p>
    <w:p w:rsidR="00F32A8B" w:rsidRPr="00F32A8B" w:rsidRDefault="00F32A8B" w:rsidP="00F32A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4" w:history="1">
        <w:r w:rsidRPr="00F32A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26.03.2003 N 35-ФЗ</w:t>
        </w:r>
      </w:hyperlink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"Об электроэнергетике", </w:t>
      </w:r>
      <w:hyperlink r:id="rId5" w:history="1">
        <w:r w:rsidRPr="00F32A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РФ от 29.12.2011 N 1178</w:t>
        </w:r>
      </w:hyperlink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"О ценообразовании в области регулируемых цен (тарифов) в электроэнергетике", </w:t>
      </w:r>
      <w:hyperlink r:id="rId6" w:history="1">
        <w:r w:rsidRPr="00F32A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27.12.2004 N 861</w:t>
        </w:r>
      </w:hyperlink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"Об утверждении Правил недискриминационного доступа к услугам по передаче электрической энергии и оказания этих услуг, </w:t>
      </w:r>
      <w:hyperlink r:id="rId7" w:history="1">
        <w:r w:rsidRPr="00F32A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</w:t>
        </w:r>
      </w:hyperlink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недискриминационного </w:t>
      </w: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 </w:t>
      </w:r>
      <w:hyperlink r:id="rId8" w:history="1">
        <w:r w:rsidRPr="00F32A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Правил</w:t>
        </w:r>
      </w:hyperlink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технологического присоединения </w:t>
      </w:r>
      <w:proofErr w:type="spellStart"/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энергопринимающих</w:t>
      </w:r>
      <w:proofErr w:type="spellEnd"/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сетям", </w:t>
      </w:r>
      <w:hyperlink r:id="rId9" w:history="1">
        <w:r w:rsidRPr="00F32A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приказами ФСТ России от 11.09.2012 N 209-э/1</w:t>
        </w:r>
      </w:hyperlink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"Об утверждении Методических указаний по определению размера платы за технологическое присоединение к электрическим сетям", </w:t>
      </w:r>
      <w:hyperlink r:id="rId10" w:history="1">
        <w:r w:rsidRPr="00F32A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28.03.2013 N 313-э</w:t>
        </w:r>
      </w:hyperlink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 комитет по ценам и тарифам Правительства Хабаровского края</w:t>
      </w: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постановляет:</w:t>
      </w: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2A8B" w:rsidRPr="00F32A8B" w:rsidRDefault="00F32A8B" w:rsidP="00F32A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Установить стандартизированные тарифные ставки платы за технологическое присоединение </w:t>
      </w:r>
      <w:proofErr w:type="spellStart"/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энергопринимающих</w:t>
      </w:r>
      <w:proofErr w:type="spellEnd"/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устройств потребителей к электрическим сетям территориальных сетевых организаций на территории Хабаровского края на 2017 год согласно </w:t>
      </w:r>
      <w:hyperlink r:id="rId11" w:history="1">
        <w:r w:rsidRPr="00F32A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приложению 1</w:t>
        </w:r>
      </w:hyperlink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 настоящему постановлению.</w:t>
      </w:r>
    </w:p>
    <w:p w:rsidR="00F32A8B" w:rsidRPr="00F32A8B" w:rsidRDefault="00F32A8B" w:rsidP="00F32A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Установить формулы платы за технологическое присоединение </w:t>
      </w:r>
      <w:proofErr w:type="spellStart"/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энергопринимающих</w:t>
      </w:r>
      <w:proofErr w:type="spellEnd"/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устройств потребителей к электрическим сетям территориальных сетевых организаций на территории Хабаровского края на 2017 год согласно </w:t>
      </w:r>
      <w:hyperlink r:id="rId12" w:history="1">
        <w:r w:rsidRPr="00F32A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приложению 2</w:t>
        </w:r>
      </w:hyperlink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 настоящему постановлению.</w:t>
      </w:r>
    </w:p>
    <w:p w:rsidR="00F32A8B" w:rsidRPr="00F32A8B" w:rsidRDefault="00F32A8B" w:rsidP="00F32A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Ставки и формулы платы, установленные в </w:t>
      </w:r>
      <w:hyperlink r:id="rId13" w:history="1">
        <w:r w:rsidRPr="00F32A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пунктах 1</w:t>
        </w:r>
      </w:hyperlink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4" w:history="1">
        <w:r w:rsidRPr="00F32A8B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2</w:t>
        </w:r>
      </w:hyperlink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настоящего постановления, действуют с 01.01.2017 по 31.12.2017.</w:t>
      </w:r>
    </w:p>
    <w:p w:rsidR="00F32A8B" w:rsidRPr="00F32A8B" w:rsidRDefault="00F32A8B" w:rsidP="00F32A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Размер платы за технологическое присоединение </w:t>
      </w:r>
      <w:proofErr w:type="spellStart"/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энергопринимающих</w:t>
      </w:r>
      <w:proofErr w:type="spellEnd"/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устройств определяется с учетом запрашиваемой Заявителем категории надежности электроснабжения.</w:t>
      </w:r>
    </w:p>
    <w:p w:rsidR="00F32A8B" w:rsidRPr="00F32A8B" w:rsidRDefault="00F32A8B" w:rsidP="00F32A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С 01.10.2017 года в состав платы за технологическое присоединение </w:t>
      </w:r>
      <w:proofErr w:type="spellStart"/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энергопринимающих</w:t>
      </w:r>
      <w:proofErr w:type="spellEnd"/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устройств максимальной мощностью не более 150 кВт не включаются расходы, связанные со строительством объектов электросетевого хозяйства - от существующих объектов электросетевого хозяйства до присоединяемых </w:t>
      </w:r>
      <w:proofErr w:type="spellStart"/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энергопринимающих</w:t>
      </w:r>
      <w:proofErr w:type="spellEnd"/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устройств и (или) объектов электроэнергетики.</w:t>
      </w:r>
    </w:p>
    <w:p w:rsidR="00F32A8B" w:rsidRPr="00F32A8B" w:rsidRDefault="00F32A8B" w:rsidP="00F32A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Настоящее постановление вступает в силу в установленном законодательством порядке.</w:t>
      </w:r>
    </w:p>
    <w:p w:rsidR="00F32A8B" w:rsidRPr="00F32A8B" w:rsidRDefault="00F32A8B" w:rsidP="00F32A8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F32A8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Приложение 1. Стандартизированные тарифные ставки за технологическое присоединение </w:t>
      </w:r>
      <w:proofErr w:type="spellStart"/>
      <w:r w:rsidRPr="00F32A8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энергопринимающих</w:t>
      </w:r>
      <w:proofErr w:type="spellEnd"/>
      <w:r w:rsidRPr="00F32A8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устройств потребителей к электрическим сетям территориальных сетевых организаций на территории Хабаровского края на 2017 год</w:t>
      </w:r>
    </w:p>
    <w:p w:rsidR="00F32A8B" w:rsidRPr="00F32A8B" w:rsidRDefault="00F32A8B" w:rsidP="00F32A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1</w:t>
      </w: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комитета по ценам и тарифам</w:t>
      </w: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Хабаровского края</w:t>
      </w: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14 декабря 2016 года N 45/1</w:t>
      </w:r>
    </w:p>
    <w:p w:rsidR="00F32A8B" w:rsidRPr="00F32A8B" w:rsidRDefault="00F32A8B" w:rsidP="00F32A8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2A8B" w:rsidRPr="00F32A8B" w:rsidRDefault="00F32A8B" w:rsidP="00F32A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4890"/>
        <w:gridCol w:w="3033"/>
      </w:tblGrid>
      <w:tr w:rsidR="00F32A8B" w:rsidRPr="00F32A8B" w:rsidTr="00F32A8B">
        <w:trPr>
          <w:trHeight w:val="15"/>
        </w:trPr>
        <w:tc>
          <w:tcPr>
            <w:tcW w:w="2033" w:type="dxa"/>
            <w:hideMark/>
          </w:tcPr>
          <w:p w:rsidR="00F32A8B" w:rsidRPr="00F32A8B" w:rsidRDefault="00F32A8B" w:rsidP="00F32A8B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8686" w:type="dxa"/>
            <w:hideMark/>
          </w:tcPr>
          <w:p w:rsidR="00F32A8B" w:rsidRPr="00F32A8B" w:rsidRDefault="00F32A8B" w:rsidP="00F3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6" w:type="dxa"/>
            <w:hideMark/>
          </w:tcPr>
          <w:p w:rsidR="00F32A8B" w:rsidRPr="00F32A8B" w:rsidRDefault="00F32A8B" w:rsidP="00F32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стандартизированных тарифных ставок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 стандартизированных тарифных ставок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2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Стандартизированная тарифная ставка на покрытие расходов территориальных сетевых организаций на территории Хабаровского края на строительство воздушных линий электропередач в расчете на 1 км линий С2, руб./км, (без НДС)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ВЛ- 0,4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ж/б опорах (1 линия):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 СИП -4 4*16 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751 700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1.1.2.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 СИП -2А 3*35 +1*50 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798 090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1.1.3.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 СИП -2А 3*50 +1*70 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848 460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1.1.4.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 СИП -2А 4* 70 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803 380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1.1.5.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 СИП -2А 3*95+1*54,6 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867 990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1.1.6.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 СИП -2А 3*120 + 1*95 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1 022 390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1.1.7.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 СИП -2А 3*240 + 1*95 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1 237 390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1.1.8.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 СИП -4 4*120 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1 167 640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1.1.9.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 СИП -4 4*150 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1 239 400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ВЛ- 0,4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ж/б опорах (2 линии):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 СИП -2А 3*35 +1*50 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958 150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1.2.2.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 СИП -2А 3*50 +1*70 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1 083 430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1.2.3.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 СИП -2А 4* 70 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1 059 820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1.2.4.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 СИП -2А 3*95+1*70 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1 262 730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1.2.5.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 СИП -4 4*120 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1 330 020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1.2.6.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 СИП -4 4*150 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1 457 650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1.2.7.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 СИП -2А 3*240 + 1*95 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1 511 070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1.2.8.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 СИП -2А 3*35 +1*50 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958 150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1.2.9.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 СИП -2А 3*50 +1*70 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1 083 430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ВЛ 0,4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стальных (многогранных) опорах (1 линия):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1.3.1.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 СИП -2А 3*50 +1*50 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1 904 070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1.3.2.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 СИП -4 4*120 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2 199 440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ВЛ 0,4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металлических (многогранных) опорах (2 линии):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1.4.1.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 СИП -2А 3*50 +1*50 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2 034 760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1.4.2.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 СИП -4 4*120 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2 625 490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1.5.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ВЛ -(6) 10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ж/б опорах (1 линия):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1.5.1.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 СИП -3 1*35 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821 350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1.5.2.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 СИП -3 1*50 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830 240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1.5.3.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 СИП -3 1*70 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891 920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1.5.4.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 СИП -3 1*95 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969 400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1.5.5.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 СИП -3 1*120 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1070 350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1.5.6.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 СИП -3 1*150 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1091 520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1.5.7.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 СИП -3 1*185 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1120 870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1.5.8.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 СИП -3 1*240 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1228 120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ВЛ -(6) 10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ж/б опорах (2 линии):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1.6.1.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 СИП -3 1*35 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898 410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1.6.2.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 СИП -3 1*50 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982 550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1.6.3.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 СИП -3 1*70 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1090 160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1.6.4.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 СИП -3 1*95 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1224 890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1.6.5.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 СИП -3 1*120 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1399 130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1.6.6.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 СИП -3 1*150 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1416 340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1.6.7.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 СИП -3 1*185 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1713 880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1.6.8.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 СИП -3 1*240 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1768 480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ВЛ -(6) 10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металлических (многогранных) опорах (1 линия):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1.7.1.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 СИП -3 1*70 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1971 62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1.8.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ВЛ -(6) 10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металлических (многогранных) опорах (2 линии):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1.8.1.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 СИП -3 1*70 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2169 860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 км воздушной линии ВЛ-35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ж/б опорах (1линия):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1.9.1.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 АС-150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2877 990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1.10.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 км воздушной линии ВЛ-35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ж/б опорах (2 линии):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1.10.1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 АС-150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4 259 020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1.11.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 км воздушной линии ВЛ-35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стальных опорах (1линия):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1.11.1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 АС-150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11 273 910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1.12.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 км воздушной линии ВЛ-35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стальных опорах (2 линии):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1.12.1.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 АС-150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11 435 110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1.13.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ВЛ-110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ж/б опорах (1 линия):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1.13.1.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 АС-150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3 309 180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1.13.2.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 АС-240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3 579 990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ВЛ-110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ж/б опорах (2 линии):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1.14.1.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 АС-150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4 854 100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1.14.2.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 АС-240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5 340 760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1.15.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ВЛ-110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стальных опорах (1 линия):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1.15.1.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 АС-150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11 823 830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1.15.2.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 АС-240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13 196 910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1.16.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ВЛ-110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стальных опорах (2 линии):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1.16.1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 АС-150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11 937 010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1.16.2.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Провод АС-240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12 874 500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2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Стандартизированная тарифная ставка на покрытие расходов территориальных сетевых организаций на территории Хабаровского края на строительство кабельных линий электропередач в расчете на 1 км линий С3, руб./км, (без НДС)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КЛ -0,4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(1 линия):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2.1.1.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кабель АВВГ 4*35мм2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619 350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2.1.2.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кабель АВВГ 4*50мм2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646 830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2.1.3.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кабель АВВГ 4*70мм2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697 430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2.1.4.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кабель АВВГ 4*95мм2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818 360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2.1.5.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кабель АВВГ 4*240мм2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1 015 040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2.1.6.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кабель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ААБл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4*50мм2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851 590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2.1.7.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кабель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ААБл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4*95мм2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1 100 660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2.1.8.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кабель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ААБл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4*240мм2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1 907 600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2.1.9.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кабель АВВГ 4*150мм2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828 750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2.1.10.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кабель АВВГ 4*185мм2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876 430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2.1.11.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кабель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ААБл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4*35мм2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616 930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2.1.12.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кабель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ААБл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4*70мм2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868 170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2.1.13.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кабель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ААБл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4*120мм2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1 203 480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2.1.14.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кабель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ААБл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4*150мм2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1 359 140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2.1.15.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кабель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ААБл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4*185 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1 341 930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2.1.16.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кабель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АВБбШВ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4*35мм2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486 880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2.1.17.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кабель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АВБбШВ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4*50мм2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617 700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2.1.18.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кабель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АВБбШВ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4*70мм2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672 840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2.1.19.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кабель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АВБбШВ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4*95мм2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716 070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2.1.20.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кабель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АВБбШВ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4*120мм2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823 190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2.1.21.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кабель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АВБбШВ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4*150мм2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910 140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2.1.22.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кабель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АВБбШВ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4*185 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1 110 360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2.1.23.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кабель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АВБбШВ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4*240мм2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1 326 350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КЛ -0,4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(2 линии):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кабель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ААБл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4*50мм2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1 557 670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2.2.2.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кабель АВВГ 4*35мм2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707 920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2.2.3.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кабель АВВГ 4*50мм2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943 340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2.2.4.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кабель АВВГ 4*70мм2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941 980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2.2.5.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кабель АВВГ 4*95мм2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1 094 810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2.2.6.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кабель АВВГ 4*120мм2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1 419 440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2.2.7.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кабель АВВГ 4*150мм2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1 514 800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2.2.8.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кабель АВВГ 4*185мм2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1 610 160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2.2.9.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кабель АВВГ 4*240мм2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1 564 860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2.2.10.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кабель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ААБл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4*35мм2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1 079 440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2.2.11.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кабель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ААБл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4*70мм2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1 584 890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2.2.12.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кабель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ААБл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4*95мм2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1 629 470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2.2.13.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кабель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ААБл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4*120мм2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2 264 250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2.2.14.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кабель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ААБл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4*150мм2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2 575 570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2.2.15.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кабель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ААБл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4*185мм2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2 541 150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2.2.16.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кабель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ААБл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4*240мм2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4 041 440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2.2.17.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кабель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АВБбШВ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4*35мм2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786 310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2.2.18.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кабель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АВБбШВ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4*50мм2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1 037 400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2.2.19.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кабель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АВБбШВ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4*70мм2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1 146 110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2.2.20.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кабель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АВБбШВ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4*95мм2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1 234 780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2.2.21..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кабель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АВБбШВ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4*120мм2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1 443 070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2.2.22.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кабель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АВБбШВ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4*150мм2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1 609 960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2.2.23.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кабель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АВБбШВ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4*185 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1 994 260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2.2.24.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кабель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АВБбШВ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4*240мм2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2 408 820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КЛ - </w:t>
            </w:r>
            <w:proofErr w:type="gram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( 6</w:t>
            </w:r>
            <w:proofErr w:type="gram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) 10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(1 линия):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2.3.1.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кабель ААБЛ 3*50мм2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1 147 920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2.3.2.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кабель ААБЛ 3*70мм2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1 205 700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2.3.3.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кабель ААБЛ 3*95мм2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1 334 000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2.3.4.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кабель ААБЛ 3*120мм2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1 324 080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2.3.5.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кабель ААБЛ 3*150мм2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1 488 950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2.3.6.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кабель ААБЛ 3*185мм2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1 634 540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2.3.7.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кабель ААБЛ 3*240мм2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1 815 710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2.3.8.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кабель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АВБбШв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3*50 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666 640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2.3.9.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кабель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АВБбШв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3*70 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735 230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2.3.10.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кабель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АВБбШв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3*95 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814 530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2.3.11.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кабель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АВБбШв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3*120 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858 090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2.3.12.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кабель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АВБбШв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3*150 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885 940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2.3.13.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кабель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АВБбШв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3*185 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911 920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2.3.14.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кабель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АВБбШв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3*240 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1 044 670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КЛ - </w:t>
            </w:r>
            <w:proofErr w:type="gram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( 6</w:t>
            </w:r>
            <w:proofErr w:type="gram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) 10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(2 линии):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2.4.1.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кабель ААБЛ 3*120мм2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2 613 050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2.4.2.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кабель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ААБл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3*150мм2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2 838 690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2.4.3.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кабель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ААБл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3*185мм2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2 926 750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2.4.4.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кабель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ААБл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3*240мм2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3 428 010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2.4.5.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кабель ААБЛ 3*50мм2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2 124 490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2.4.6.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кабель ААБЛ 3*70мм2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2 249 810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2.4.7.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кабель ААБЛ 3*95мм2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2 494 110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2.4.8.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кабель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АВБбШв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3*50 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1 161 930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2.4.9.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кабель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АВБбШв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3*70 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1 297 270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2.4.10.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кабель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АВБбШв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3*95 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1 455 170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2.4.11.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кабель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АВБбШв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3*120 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1 668 330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2.4.12.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кабель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АВБбШв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3*150 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1 720 970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2.4.13.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кабель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АВБбШв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3*185 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1 721 700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2.4.14.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кабель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АВБбШв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3*240 мм2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1 885 920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КЛ-35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прокладка в земле (1 линия):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2.5.1.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КЛ 35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(одна цепь (3 фазы), с алюминиевой жилой 120 мм 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5 257 960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2.5.2.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КЛ 35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(одна цепь (3 фазы), с алюминиевой жилой 240 мм 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6 173 720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КЛ-110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прокладка в земле (1 линия):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2.6.7.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КЛ 110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(одна цепь (3 фазы), с алюминиевой жилой 185 мм 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17 056 630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2.6.8.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КЛ 110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(одна цепь (3 фазы), с алюминиевой жилой 300 мм 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18 309 670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2.6.9.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КЛ 110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(одна цепь (3 фазы), с алюминиевой жилой 630 мм 2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20 302 410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Устройство трассы под КЛ из железобетонных лотков (1 км)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2.7.1.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Трасса из лотков ж/б 3000*600*600 (с учетом подготовки щебеночного основания в траншее) без учета стоимости и прокладки кабеля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5 015 820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ГНБ (1 км)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2.8.1.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Устройство перехода для кабельной линии КЛ под автомобильной дорогой, железнодорожными путями (труба ПНД-SDR-17 Д=160 мм) без стоимости кабеля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4 458 270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2.8.2.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Устройство перехода для кабельной линии КЛ под автомобильной дорогой, железнодорожными путями (труба ПНД-SDR-17 Д=225 мм) без стоимости кабеля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6 277 980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27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Стандартизированная тарифная ставка на покрытие расходов территориальных сетевых организаций на территории Хабаровского края на строительство подстанций С4, руб./кВт, (без НДС)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ПС, КТП 6(</w:t>
            </w:r>
            <w:proofErr w:type="gram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10)/</w:t>
            </w:r>
            <w:proofErr w:type="gram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0,4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3.1.1.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КТП - 1* 25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16 103,37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3.1.2.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КТП- 1*40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10 240,169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3.1.3.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КТП -1*63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6 809,345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3.1.4.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КТП- 1*100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4 562,02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3.1.5.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КТП -1*160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3 083,286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3.1.6.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КТП -1*250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2 120,315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3.1.7.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КТП-1*400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1 493, 455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3.1.8.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КТП -1*630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1 201,587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3.1.9.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КТП -1*1000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1 074,135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3.1.10.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КТП -1*1600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710,744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3.1.11.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КТП -2*100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3 949,438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3.1.12.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КТП -2*160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2 761,69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3.1.13.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КТП -2*250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1 956,247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3.1.14.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КТП -2*400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1 388,904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3.1.15.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КТП -2*630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1 223,131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3.1.16.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КТП -2*1000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998,185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3.1.17.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КТП -2*1600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1 082,492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3.1.18.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КТП -2*2500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960,808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3.1.19.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МТП - 2*630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(модульные </w:t>
            </w:r>
            <w:hyperlink r:id="rId15" w:history="1">
              <w:r w:rsidRPr="00F32A8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ТП</w:t>
              </w:r>
            </w:hyperlink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8 267,808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3.1.20.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МТП - 2*1000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(модульные </w:t>
            </w:r>
            <w:hyperlink r:id="rId16" w:history="1">
              <w:r w:rsidRPr="00F32A8B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ТП</w:t>
              </w:r>
            </w:hyperlink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5 385,123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ПС 35/10(6)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(с учетом подготовки и благоустройства территории ПС)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3.2.1.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ПС 35/10(6)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1х 6300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14112,350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3.2.2.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ПС 35/10(6)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1х10000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9675,955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3.2.3.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ПС 35/10(6)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2х6300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13679,864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3.2.4.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ПС 35/10(6)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2х10000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9403,370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ПС 110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(с учетом подготовки и благоустройства территории ПС)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3.3.1.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ПС 110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1х6300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32727,660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3.3.2.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ПС 110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1х10000кВА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20769,660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3.3.3.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ПС 110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1х16000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13163,060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3.3.4.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ПС 110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1х25000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8567,240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3.3.5.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ПС 110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1х40000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5621,488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3.3.6.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ПС 110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2х6300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32096,220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3.3.7.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ПС 110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2х10000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20371,850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3.3.8.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ПС 110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2х16000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12914,430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3.3.9.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ПС 110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2х25000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8408,090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3.3.10.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ПС 110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2х40000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5522,02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Строительство распределительного устройства ПС 35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gram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НДС)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Строительство РУ ПС- 35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4 отходящих ячейки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23 198 000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4.2.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Строительство РУ ПС-35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8 отходящих ячейки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46 397 000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4.3.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Строительство РУ ПС-35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10 отходящих ячеек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57 996 000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4.4.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Строительство РУ ПС- 35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12 отходящих ячеек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69 595 000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Реклоузер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10 </w:t>
            </w: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</w:t>
            </w:r>
            <w:proofErr w:type="spellEnd"/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руб./</w:t>
            </w:r>
            <w:proofErr w:type="gram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шт.</w:t>
            </w: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(</w:t>
            </w:r>
            <w:proofErr w:type="gram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без НДС)</w:t>
            </w:r>
          </w:p>
        </w:tc>
      </w:tr>
      <w:tr w:rsidR="00F32A8B" w:rsidRPr="00F32A8B" w:rsidTr="00F32A8B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5.1.</w:t>
            </w:r>
          </w:p>
        </w:tc>
        <w:tc>
          <w:tcPr>
            <w:tcW w:w="8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Реклоузер</w:t>
            </w:r>
            <w:proofErr w:type="spellEnd"/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ПСС-10-ВВ/ТЕL-БЗП-01 с односторонним питанием (с учетом установки ж/б опоры, заземления и ПНР)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85" w:type="dxa"/>
              <w:bottom w:w="0" w:type="dxa"/>
              <w:right w:w="185" w:type="dxa"/>
            </w:tcMar>
            <w:hideMark/>
          </w:tcPr>
          <w:p w:rsidR="00F32A8B" w:rsidRPr="00F32A8B" w:rsidRDefault="00F32A8B" w:rsidP="00F32A8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32A8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503 420</w:t>
            </w:r>
          </w:p>
        </w:tc>
      </w:tr>
    </w:tbl>
    <w:p w:rsidR="00F32A8B" w:rsidRPr="00F32A8B" w:rsidRDefault="00F32A8B" w:rsidP="00F32A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Примечание: В случае прокладки кабельных линий электропередач в железобетонных лотках и (или) методом ГНБ, при расчете С3, (руб./км) следует складывать укрупненные показатели на: устройство лотков и (или) ГНБ, и прокладку кабеля в траншее. </w:t>
      </w: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укрупненных показателях учтена вся номенклатура затрат, которые предусматриваются </w:t>
      </w: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действующими нормативными документами в сфере ценообразования для выполнения основных, вспомогательных и сопутствующих этапов работ для строительства наружных электрических сетей и подстанций в нормальных (стандартных) условиях, не осложненных внешними факторами.</w:t>
      </w:r>
    </w:p>
    <w:p w:rsidR="00F32A8B" w:rsidRPr="00F32A8B" w:rsidRDefault="00F32A8B" w:rsidP="00F32A8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F32A8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2. Формулы платы за технологическое присоединение</w:t>
      </w:r>
    </w:p>
    <w:p w:rsidR="00F32A8B" w:rsidRPr="00F32A8B" w:rsidRDefault="00F32A8B" w:rsidP="00F32A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2</w:t>
      </w: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Комитета по ценам и тарифам</w:t>
      </w: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 Хабаровского края</w:t>
      </w: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14 декабря 2016 года N 45/1</w:t>
      </w:r>
    </w:p>
    <w:p w:rsidR="00F32A8B" w:rsidRPr="00F32A8B" w:rsidRDefault="00F32A8B" w:rsidP="00F32A8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2A8B" w:rsidRPr="00F32A8B" w:rsidRDefault="00F32A8B" w:rsidP="00F32A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Размер платы за технологическое присоединение Т, руб., для конкретного заявителя определяется исходя из стандартизированных тарифных ставок и способа технологического присоединения к электрическим сетям сетевой организации, согласно выданным техническим </w:t>
      </w:r>
      <w:proofErr w:type="gramStart"/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условиям:</w:t>
      </w: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</w:t>
      </w:r>
      <w:proofErr w:type="gramEnd"/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если отсутствует необходимость реализации мероприятий "последней мили":</w:t>
      </w: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2A8B" w:rsidRPr="00F32A8B" w:rsidRDefault="00F32A8B" w:rsidP="00F32A8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 = С1 х N, (руб.)</w:t>
      </w:r>
    </w:p>
    <w:p w:rsidR="00F32A8B" w:rsidRPr="00F32A8B" w:rsidRDefault="00F32A8B" w:rsidP="00F32A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где: </w:t>
      </w: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С1 - стандартизированная тарифная ставка на покрытие расходов на технологическое присоединение </w:t>
      </w:r>
      <w:proofErr w:type="spellStart"/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энергопринимающих</w:t>
      </w:r>
      <w:proofErr w:type="spellEnd"/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устройств потребителей электрической энергии, объектов электросетевого хозяйства, принадлежащих сетевым организациям и иным лицам, по мероприятиям, указанным в Методических указаний (кроме и ), руб./кВт;</w:t>
      </w: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- объем максимальной мощности, указанный Заявителем в заявке на технологическое присоединение, (кВт);</w:t>
      </w: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если при технологическом присоединении Заявителя, согласно техническим условиям предусматривается мероприятие "последней мили" по прокладке воздушных и (или) кабельных линий: </w:t>
      </w: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2A8B" w:rsidRPr="00F32A8B" w:rsidRDefault="00F32A8B" w:rsidP="00F32A8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 = С1 х N + С2 х L + С3 х L, (руб.)</w:t>
      </w:r>
    </w:p>
    <w:p w:rsidR="00F32A8B" w:rsidRPr="00F32A8B" w:rsidRDefault="00F32A8B" w:rsidP="00F32A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где: </w:t>
      </w: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С2 - стандартизированная тарифная ставка на покрытие расходов сетевой организации на строительство воздушных линий электропередачи, (руб./км);</w:t>
      </w: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С3 - стандартизированная тарифная ставка на покрытие расходов сетевой организации на строительство кабельных линий электропередачи, (руб./км);</w:t>
      </w: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L - суммарная протяженность воздушных и (или) кабельных линий, строительство которых предусмотрено согласно выданных технических условий для технологического присоединения Заявителя (км);</w:t>
      </w: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если при технологическом присоединении Заявителя согласно техническим условиям предусматриваются мероприятия "последней мили" по строительству трансформаторных подстанций:</w:t>
      </w: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2A8B" w:rsidRPr="00F32A8B" w:rsidRDefault="00F32A8B" w:rsidP="00F32A8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 = С1 х N + С2 х L + С3 х L + С4 х N, (руб.)</w:t>
      </w:r>
    </w:p>
    <w:p w:rsidR="00F32A8B" w:rsidRPr="00F32A8B" w:rsidRDefault="00F32A8B" w:rsidP="00F32A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где: </w:t>
      </w: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С4 - стандартизированная тарифная ставка на покрытие расходов сетевой организации на строительство подстанций, (руб./кВт).</w:t>
      </w:r>
    </w:p>
    <w:p w:rsidR="00F32A8B" w:rsidRPr="00F32A8B" w:rsidRDefault="00F32A8B" w:rsidP="00F32A8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Рекомендовать руководству предприятия довести информацию о розничных ценах </w:t>
      </w:r>
      <w:proofErr w:type="gramStart"/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 газ</w:t>
      </w:r>
      <w:proofErr w:type="gramEnd"/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сжиженный до сведения потребителей. </w:t>
      </w: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32A8B" w:rsidRPr="00F32A8B" w:rsidRDefault="00F32A8B" w:rsidP="00F32A8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Председатель</w:t>
      </w:r>
      <w:r w:rsidRPr="00F32A8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А.Л. Орлов</w:t>
      </w:r>
    </w:p>
    <w:p w:rsidR="009D59C7" w:rsidRDefault="009D59C7">
      <w:bookmarkStart w:id="0" w:name="_GoBack"/>
      <w:bookmarkEnd w:id="0"/>
    </w:p>
    <w:sectPr w:rsidR="009D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0D"/>
    <w:rsid w:val="00340B0D"/>
    <w:rsid w:val="009D59C7"/>
    <w:rsid w:val="00F3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50252-763A-4755-8832-2663506D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A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2A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A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2A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32A8B"/>
  </w:style>
  <w:style w:type="paragraph" w:customStyle="1" w:styleId="headertext">
    <w:name w:val="headertext"/>
    <w:basedOn w:val="a"/>
    <w:rsid w:val="00F3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3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2A8B"/>
  </w:style>
  <w:style w:type="character" w:styleId="a3">
    <w:name w:val="Hyperlink"/>
    <w:basedOn w:val="a0"/>
    <w:uiPriority w:val="99"/>
    <w:semiHidden/>
    <w:unhideWhenUsed/>
    <w:rsid w:val="00F32A8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2A8B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32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244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551" TargetMode="External"/><Relationship Id="rId13" Type="http://schemas.openxmlformats.org/officeDocument/2006/relationships/hyperlink" Target="http://docs.cntd.ru/document/465338828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19551" TargetMode="External"/><Relationship Id="rId12" Type="http://schemas.openxmlformats.org/officeDocument/2006/relationships/hyperlink" Target="http://docs.cntd.ru/document/465338828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25972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551" TargetMode="External"/><Relationship Id="rId11" Type="http://schemas.openxmlformats.org/officeDocument/2006/relationships/hyperlink" Target="http://docs.cntd.ru/document/465338828" TargetMode="External"/><Relationship Id="rId5" Type="http://schemas.openxmlformats.org/officeDocument/2006/relationships/hyperlink" Target="http://docs.cntd.ru/document/902323702" TargetMode="External"/><Relationship Id="rId15" Type="http://schemas.openxmlformats.org/officeDocument/2006/relationships/hyperlink" Target="http://docs.cntd.ru/document/902259726" TargetMode="External"/><Relationship Id="rId10" Type="http://schemas.openxmlformats.org/officeDocument/2006/relationships/hyperlink" Target="http://docs.cntd.ru/document/499013226" TargetMode="External"/><Relationship Id="rId4" Type="http://schemas.openxmlformats.org/officeDocument/2006/relationships/hyperlink" Target="http://docs.cntd.ru/document/901856089" TargetMode="External"/><Relationship Id="rId9" Type="http://schemas.openxmlformats.org/officeDocument/2006/relationships/hyperlink" Target="http://docs.cntd.ru/document/902370827" TargetMode="External"/><Relationship Id="rId14" Type="http://schemas.openxmlformats.org/officeDocument/2006/relationships/hyperlink" Target="http://docs.cntd.ru/document/4653388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2538</Words>
  <Characters>14471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adminko</dc:creator>
  <cp:keywords/>
  <dc:description/>
  <cp:lastModifiedBy>adminko</cp:lastModifiedBy>
  <cp:revision>2</cp:revision>
  <dcterms:created xsi:type="dcterms:W3CDTF">2017-03-01T04:13:00Z</dcterms:created>
  <dcterms:modified xsi:type="dcterms:W3CDTF">2017-03-01T04:13:00Z</dcterms:modified>
</cp:coreProperties>
</file>