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D549DE" w:rsidRDefault="00D549DE" w:rsidP="00D549DE">
      <w:pPr>
        <w:pStyle w:val="a3"/>
        <w:rPr>
          <w:rFonts w:ascii="Courier New" w:hAnsi="Courier New" w:cs="Courier New"/>
          <w:sz w:val="20"/>
          <w:szCs w:val="20"/>
        </w:rPr>
      </w:pPr>
    </w:p>
    <w:p w:rsidR="00D549DE" w:rsidRDefault="00D549DE" w:rsidP="00D549DE">
      <w:pPr>
        <w:pStyle w:val="a3"/>
        <w:rPr>
          <w:rFonts w:ascii="Courier New" w:hAnsi="Courier New" w:cs="Courier New"/>
          <w:b/>
        </w:rPr>
      </w:pPr>
    </w:p>
    <w:p w:rsidR="00D549DE" w:rsidRDefault="00D549DE" w:rsidP="00D549DE">
      <w:pPr>
        <w:pStyle w:val="a3"/>
        <w:rPr>
          <w:rFonts w:ascii="Courier New" w:hAnsi="Courier New" w:cs="Courier New"/>
          <w:b/>
        </w:rPr>
      </w:pPr>
    </w:p>
    <w:p w:rsidR="00D549DE" w:rsidRPr="00BD70B9" w:rsidRDefault="00D549DE" w:rsidP="00D549DE">
      <w:pPr>
        <w:pStyle w:val="a3"/>
        <w:rPr>
          <w:rFonts w:ascii="Courier New" w:hAnsi="Courier New" w:cs="Courier New"/>
          <w:b/>
        </w:rPr>
      </w:pPr>
    </w:p>
    <w:p w:rsidR="00D549DE" w:rsidRDefault="00D549DE" w:rsidP="00D549DE">
      <w:pPr>
        <w:pStyle w:val="a3"/>
        <w:jc w:val="center"/>
        <w:rPr>
          <w:rFonts w:ascii="Courier New" w:hAnsi="Courier New" w:cs="Courier New"/>
          <w:b/>
        </w:rPr>
      </w:pPr>
      <w:r w:rsidRPr="00BD70B9">
        <w:rPr>
          <w:rFonts w:ascii="Courier New" w:hAnsi="Courier New" w:cs="Courier New"/>
          <w:b/>
        </w:rPr>
        <w:t>Аварийные отключения</w:t>
      </w:r>
      <w:r>
        <w:rPr>
          <w:rFonts w:ascii="Courier New" w:hAnsi="Courier New" w:cs="Courier New"/>
          <w:b/>
        </w:rPr>
        <w:t xml:space="preserve"> 4 квартал 2016г.</w:t>
      </w:r>
    </w:p>
    <w:p w:rsidR="006E3CC2" w:rsidRDefault="006E3CC2" w:rsidP="00D549DE">
      <w:pPr>
        <w:pStyle w:val="a3"/>
        <w:jc w:val="center"/>
        <w:rPr>
          <w:rFonts w:ascii="Courier New" w:hAnsi="Courier New" w:cs="Courier New"/>
          <w:b/>
        </w:rPr>
      </w:pPr>
    </w:p>
    <w:p w:rsidR="006E3CC2" w:rsidRDefault="006E3CC2" w:rsidP="00D549DE">
      <w:pPr>
        <w:pStyle w:val="a3"/>
        <w:jc w:val="center"/>
        <w:rPr>
          <w:rFonts w:ascii="Courier New" w:hAnsi="Courier New" w:cs="Courier New"/>
          <w:b/>
        </w:rPr>
      </w:pPr>
    </w:p>
    <w:p w:rsidR="00D549DE" w:rsidRPr="00BD70B9" w:rsidRDefault="00D549DE" w:rsidP="00D549DE">
      <w:pPr>
        <w:pStyle w:val="a3"/>
        <w:jc w:val="center"/>
        <w:rPr>
          <w:rFonts w:ascii="Courier New" w:hAnsi="Courier New" w:cs="Courier New"/>
          <w:b/>
        </w:rPr>
      </w:pPr>
    </w:p>
    <w:tbl>
      <w:tblPr>
        <w:tblStyle w:val="a4"/>
        <w:tblW w:w="10598" w:type="dxa"/>
        <w:tblInd w:w="-1045" w:type="dxa"/>
        <w:tblLayout w:type="fixed"/>
        <w:tblLook w:val="04A0"/>
      </w:tblPr>
      <w:tblGrid>
        <w:gridCol w:w="959"/>
        <w:gridCol w:w="37"/>
        <w:gridCol w:w="1325"/>
        <w:gridCol w:w="1912"/>
        <w:gridCol w:w="1766"/>
        <w:gridCol w:w="1906"/>
        <w:gridCol w:w="1417"/>
        <w:gridCol w:w="1276"/>
      </w:tblGrid>
      <w:tr w:rsidR="006E3CC2" w:rsidRPr="00C5641B" w:rsidTr="00B953F4">
        <w:tc>
          <w:tcPr>
            <w:tcW w:w="959" w:type="dxa"/>
          </w:tcPr>
          <w:p w:rsidR="006E3CC2" w:rsidRPr="00C5641B" w:rsidRDefault="006E3CC2" w:rsidP="00B953F4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41B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362" w:type="dxa"/>
            <w:gridSpan w:val="2"/>
          </w:tcPr>
          <w:p w:rsidR="006E3CC2" w:rsidRPr="00C5641B" w:rsidRDefault="006E3CC2" w:rsidP="00B953F4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41B">
              <w:rPr>
                <w:rFonts w:ascii="Courier New" w:hAnsi="Courier New" w:cs="Courier New"/>
                <w:sz w:val="18"/>
                <w:szCs w:val="18"/>
              </w:rPr>
              <w:t>время</w:t>
            </w:r>
          </w:p>
        </w:tc>
        <w:tc>
          <w:tcPr>
            <w:tcW w:w="1912" w:type="dxa"/>
          </w:tcPr>
          <w:p w:rsidR="006E3CC2" w:rsidRPr="00C5641B" w:rsidRDefault="006E3CC2" w:rsidP="00B953F4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Место отключения</w:t>
            </w:r>
          </w:p>
          <w:p w:rsidR="006E3CC2" w:rsidRPr="00C5641B" w:rsidRDefault="006E3CC2" w:rsidP="00B953F4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ТП/ВЛ/Ф/яч.</w:t>
            </w:r>
          </w:p>
        </w:tc>
        <w:tc>
          <w:tcPr>
            <w:tcW w:w="1766" w:type="dxa"/>
          </w:tcPr>
          <w:p w:rsidR="006E3CC2" w:rsidRPr="00C5641B" w:rsidRDefault="006E3CC2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Причина отключения</w:t>
            </w:r>
          </w:p>
        </w:tc>
        <w:tc>
          <w:tcPr>
            <w:tcW w:w="1906" w:type="dxa"/>
          </w:tcPr>
          <w:p w:rsidR="006E3CC2" w:rsidRPr="00C5641B" w:rsidRDefault="006E3CC2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Мероприятия по устранению</w:t>
            </w:r>
          </w:p>
        </w:tc>
        <w:tc>
          <w:tcPr>
            <w:tcW w:w="1417" w:type="dxa"/>
          </w:tcPr>
          <w:p w:rsidR="006E3CC2" w:rsidRPr="00C5641B" w:rsidRDefault="006E3CC2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Отключенные потребители</w:t>
            </w:r>
          </w:p>
          <w:p w:rsidR="006E3CC2" w:rsidRPr="00C5641B" w:rsidRDefault="006E3CC2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/шт.</w:t>
            </w:r>
          </w:p>
        </w:tc>
        <w:tc>
          <w:tcPr>
            <w:tcW w:w="1276" w:type="dxa"/>
          </w:tcPr>
          <w:p w:rsidR="006E3CC2" w:rsidRPr="00C5641B" w:rsidRDefault="006E3CC2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Отключенная мощность</w:t>
            </w:r>
          </w:p>
        </w:tc>
      </w:tr>
      <w:tr w:rsidR="00D549DE" w:rsidRPr="00C5641B" w:rsidTr="00D549DE">
        <w:tc>
          <w:tcPr>
            <w:tcW w:w="10598" w:type="dxa"/>
            <w:gridSpan w:val="8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октябрь</w:t>
            </w:r>
          </w:p>
        </w:tc>
      </w:tr>
      <w:tr w:rsidR="00D549DE" w:rsidRPr="00C5641B" w:rsidTr="00D549DE">
        <w:tc>
          <w:tcPr>
            <w:tcW w:w="996" w:type="dxa"/>
            <w:gridSpan w:val="2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12" w:type="dxa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</w:tr>
      <w:tr w:rsidR="00D549DE" w:rsidRPr="00C5641B" w:rsidTr="00D549DE">
        <w:tc>
          <w:tcPr>
            <w:tcW w:w="10598" w:type="dxa"/>
            <w:gridSpan w:val="8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ноябрь</w:t>
            </w:r>
          </w:p>
        </w:tc>
      </w:tr>
      <w:tr w:rsidR="00D549DE" w:rsidRPr="00C5641B" w:rsidTr="00D549DE">
        <w:tc>
          <w:tcPr>
            <w:tcW w:w="996" w:type="dxa"/>
            <w:gridSpan w:val="2"/>
          </w:tcPr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04.11.2016</w:t>
            </w:r>
          </w:p>
        </w:tc>
        <w:tc>
          <w:tcPr>
            <w:tcW w:w="1325" w:type="dxa"/>
          </w:tcPr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05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05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ТП-14 до ТП-18</w:t>
            </w:r>
          </w:p>
        </w:tc>
        <w:tc>
          <w:tcPr>
            <w:tcW w:w="1766" w:type="dxa"/>
          </w:tcPr>
          <w:p w:rsidR="00D549DE" w:rsidRPr="00C5641B" w:rsidRDefault="006E3CC2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Повреждение ВЛ</w:t>
            </w:r>
          </w:p>
        </w:tc>
        <w:tc>
          <w:tcPr>
            <w:tcW w:w="1906" w:type="dxa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D549DE" w:rsidRPr="00C5641B" w:rsidTr="00D549DE">
        <w:tc>
          <w:tcPr>
            <w:tcW w:w="996" w:type="dxa"/>
            <w:gridSpan w:val="2"/>
          </w:tcPr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20.11.2016</w:t>
            </w:r>
          </w:p>
        </w:tc>
        <w:tc>
          <w:tcPr>
            <w:tcW w:w="1325" w:type="dxa"/>
          </w:tcPr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55</w:t>
            </w:r>
          </w:p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ТП-31 до ТП-30</w:t>
            </w:r>
          </w:p>
        </w:tc>
        <w:tc>
          <w:tcPr>
            <w:tcW w:w="1766" w:type="dxa"/>
          </w:tcPr>
          <w:p w:rsidR="00D549DE" w:rsidRPr="00C5641B" w:rsidRDefault="006E3CC2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Повреждение КЛ</w:t>
            </w:r>
          </w:p>
        </w:tc>
        <w:tc>
          <w:tcPr>
            <w:tcW w:w="1906" w:type="dxa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D549DE" w:rsidRPr="00C5641B" w:rsidTr="00D549DE">
        <w:tc>
          <w:tcPr>
            <w:tcW w:w="10598" w:type="dxa"/>
            <w:gridSpan w:val="8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декабрь</w:t>
            </w:r>
          </w:p>
        </w:tc>
      </w:tr>
      <w:tr w:rsidR="00D549DE" w:rsidRPr="00C5641B" w:rsidTr="00D549DE">
        <w:tc>
          <w:tcPr>
            <w:tcW w:w="996" w:type="dxa"/>
            <w:gridSpan w:val="2"/>
          </w:tcPr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04.12.2016</w:t>
            </w:r>
          </w:p>
        </w:tc>
        <w:tc>
          <w:tcPr>
            <w:tcW w:w="1325" w:type="dxa"/>
          </w:tcPr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35</w:t>
            </w:r>
          </w:p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ТП-20 до ТП-11</w:t>
            </w:r>
          </w:p>
        </w:tc>
        <w:tc>
          <w:tcPr>
            <w:tcW w:w="1766" w:type="dxa"/>
          </w:tcPr>
          <w:p w:rsidR="00D549DE" w:rsidRPr="00C5641B" w:rsidRDefault="006E3CC2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Повреждение КЛ</w:t>
            </w:r>
          </w:p>
        </w:tc>
        <w:tc>
          <w:tcPr>
            <w:tcW w:w="1906" w:type="dxa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D549DE" w:rsidRPr="00C5641B" w:rsidTr="00D549DE">
        <w:tc>
          <w:tcPr>
            <w:tcW w:w="996" w:type="dxa"/>
            <w:gridSpan w:val="2"/>
          </w:tcPr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30.12.2016</w:t>
            </w:r>
          </w:p>
        </w:tc>
        <w:tc>
          <w:tcPr>
            <w:tcW w:w="1325" w:type="dxa"/>
          </w:tcPr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08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ТП-8 до ТП-11</w:t>
            </w:r>
          </w:p>
        </w:tc>
        <w:tc>
          <w:tcPr>
            <w:tcW w:w="1766" w:type="dxa"/>
          </w:tcPr>
          <w:p w:rsidR="00D549DE" w:rsidRPr="00C5641B" w:rsidRDefault="006E3CC2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Падение дерева на ВЛ</w:t>
            </w:r>
          </w:p>
        </w:tc>
        <w:tc>
          <w:tcPr>
            <w:tcW w:w="1906" w:type="dxa"/>
          </w:tcPr>
          <w:p w:rsidR="00D549DE" w:rsidRPr="00C5641B" w:rsidRDefault="00C27DBE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Спиливание дерева</w:t>
            </w:r>
          </w:p>
        </w:tc>
        <w:tc>
          <w:tcPr>
            <w:tcW w:w="1417" w:type="dxa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D549DE" w:rsidRPr="00C5641B" w:rsidTr="00D549DE">
        <w:tc>
          <w:tcPr>
            <w:tcW w:w="996" w:type="dxa"/>
            <w:gridSpan w:val="2"/>
          </w:tcPr>
          <w:p w:rsidR="00D549DE" w:rsidRDefault="00D549DE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30.12.2016</w:t>
            </w:r>
          </w:p>
        </w:tc>
        <w:tc>
          <w:tcPr>
            <w:tcW w:w="1325" w:type="dxa"/>
          </w:tcPr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45</w:t>
            </w:r>
          </w:p>
          <w:p w:rsidR="00D549DE" w:rsidRPr="00C5641B" w:rsidRDefault="00D549DE" w:rsidP="00222CC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D549DE" w:rsidRDefault="00D549DE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ТП-20 до ТП-11</w:t>
            </w:r>
          </w:p>
        </w:tc>
        <w:tc>
          <w:tcPr>
            <w:tcW w:w="1766" w:type="dxa"/>
          </w:tcPr>
          <w:p w:rsidR="00D549DE" w:rsidRPr="00C5641B" w:rsidRDefault="006E3CC2" w:rsidP="00222CC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Повреждение выключателя нагрузки ТП-11</w:t>
            </w:r>
          </w:p>
        </w:tc>
        <w:tc>
          <w:tcPr>
            <w:tcW w:w="1906" w:type="dxa"/>
          </w:tcPr>
          <w:p w:rsidR="00D549DE" w:rsidRPr="00C5641B" w:rsidRDefault="00D549DE" w:rsidP="00222CC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  <w:r w:rsidR="00C27DBE">
              <w:rPr>
                <w:rFonts w:ascii="Courier New" w:hAnsi="Courier New" w:cs="Courier New"/>
                <w:sz w:val="20"/>
                <w:szCs w:val="20"/>
              </w:rPr>
              <w:t xml:space="preserve"> + замена ВНа</w:t>
            </w:r>
          </w:p>
        </w:tc>
        <w:tc>
          <w:tcPr>
            <w:tcW w:w="1417" w:type="dxa"/>
          </w:tcPr>
          <w:p w:rsidR="00D549DE" w:rsidRDefault="00D549DE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D549DE" w:rsidRDefault="00D549DE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</w:tbl>
    <w:p w:rsidR="004E6456" w:rsidRDefault="004E6456"/>
    <w:sectPr w:rsidR="004E6456" w:rsidSect="004E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>
    <w:useFELayout/>
  </w:compat>
  <w:rsids>
    <w:rsidRoot w:val="00D549DE"/>
    <w:rsid w:val="004E6456"/>
    <w:rsid w:val="006E3CC2"/>
    <w:rsid w:val="00980B5C"/>
    <w:rsid w:val="00C27DBE"/>
    <w:rsid w:val="00D5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9DE"/>
    <w:pPr>
      <w:spacing w:after="0" w:line="240" w:lineRule="auto"/>
    </w:pPr>
    <w:rPr>
      <w:rFonts w:ascii="Bookman Old Style" w:eastAsiaTheme="minorHAnsi" w:hAnsi="Bookman Old Style"/>
      <w:lang w:eastAsia="en-US"/>
    </w:rPr>
  </w:style>
  <w:style w:type="table" w:styleId="a4">
    <w:name w:val="Table Grid"/>
    <w:basedOn w:val="a1"/>
    <w:uiPriority w:val="59"/>
    <w:rsid w:val="00D549DE"/>
    <w:pPr>
      <w:spacing w:after="0" w:line="240" w:lineRule="auto"/>
    </w:pPr>
    <w:rPr>
      <w:rFonts w:ascii="Bookman Old Style" w:eastAsiaTheme="minorHAnsi" w:hAnsi="Bookman Old Sty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4</cp:revision>
  <dcterms:created xsi:type="dcterms:W3CDTF">2019-10-29T06:48:00Z</dcterms:created>
  <dcterms:modified xsi:type="dcterms:W3CDTF">2019-10-30T03:56:00Z</dcterms:modified>
</cp:coreProperties>
</file>