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1A4F40" w:rsidRDefault="001A4F40" w:rsidP="00A225C1">
      <w:pPr>
        <w:spacing w:before="100" w:beforeAutospacing="1" w:after="100" w:afterAutospacing="1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Паспорта</w:t>
      </w:r>
      <w:r w:rsidR="009E11EB" w:rsidRPr="00A22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услуг (процессов)</w:t>
      </w:r>
      <w:r>
        <w:rPr>
          <w:rFonts w:ascii="Helvetica" w:eastAsia="Times New Roman" w:hAnsi="Helvetica" w:cs="Helvetica"/>
          <w:b/>
          <w:bCs/>
          <w:color w:val="666666"/>
          <w:kern w:val="3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по </w:t>
      </w:r>
      <w:r w:rsidR="00214F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установке и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допуску в эксплуатацию приборов учета, снятию контрольных показаний приборов учета, проведение очередных и внеочередных проверок приборов учета, введение режима ограничения потребления электроэнергии, в случаях несвоевременной оплаты задолженности </w:t>
      </w:r>
      <w:r w:rsidR="009E11EB" w:rsidRPr="00A22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потребителей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по договору энергоснабжения</w:t>
      </w:r>
    </w:p>
    <w:p w:rsidR="009E11EB" w:rsidRDefault="001A4F40" w:rsidP="001A4F40">
      <w:pPr>
        <w:spacing w:before="100" w:beforeAutospacing="1" w:after="100" w:afterAutospacing="1" w:line="31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1A4F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Круг лиц</w:t>
      </w:r>
      <w:r w:rsidRPr="001A4F4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, которым оказываются услуги:</w:t>
      </w:r>
      <w:r w:rsidR="009E11EB" w:rsidRPr="001A4F4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</w:t>
      </w:r>
      <w:r w:rsidRPr="001A4F4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физические и юридические лица, индивидуальные предприниматели, энергопринимающие устройства которых технологически присоединены к электрическим сетям </w:t>
      </w:r>
      <w:r w:rsidR="00A225C1" w:rsidRPr="001A4F4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ООО «Трансэнерго»</w:t>
      </w:r>
    </w:p>
    <w:p w:rsidR="001A4F40" w:rsidRDefault="001A4F40" w:rsidP="001A4F40">
      <w:pPr>
        <w:spacing w:before="100" w:beforeAutospacing="1" w:after="100" w:afterAutospacing="1" w:line="31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1A4F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Срок оказания услуг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: в течение действия договора энергоснабжения между гарантирующим поставщиком и потребителем электроэнергии</w:t>
      </w:r>
    </w:p>
    <w:p w:rsidR="001A4F40" w:rsidRPr="001A4F40" w:rsidRDefault="001A4F40" w:rsidP="001A4F40">
      <w:pPr>
        <w:spacing w:before="100" w:beforeAutospacing="1" w:after="100" w:afterAutospacing="1" w:line="312" w:lineRule="atLeast"/>
        <w:jc w:val="both"/>
        <w:outlineLvl w:val="0"/>
        <w:rPr>
          <w:rFonts w:ascii="Helvetica" w:eastAsia="Times New Roman" w:hAnsi="Helvetica" w:cs="Helvetica"/>
          <w:bCs/>
          <w:color w:val="666666"/>
          <w:kern w:val="36"/>
          <w:sz w:val="36"/>
          <w:szCs w:val="36"/>
        </w:rPr>
      </w:pPr>
      <w:r w:rsidRPr="001A4F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Нормативно-правовые акты, регулирующие правоотношения сторон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: </w:t>
      </w:r>
      <w:r w:rsidRPr="001A4F4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Постановление Правительства РФ от 04.05.2012 N 442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«</w:t>
      </w:r>
      <w:r w:rsidRPr="001A4F4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О функционировании розничных рынков электрической энергии, полном и (или) частичном ограничении режима по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требления электрической энергии»</w:t>
      </w:r>
      <w:r w:rsidR="002F189A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; Постановление</w:t>
      </w:r>
      <w:r w:rsidR="002F189A" w:rsidRPr="002F189A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Правительства РФ №861 от 27.12.2004г.</w:t>
      </w:r>
      <w:r w:rsidR="002F189A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«</w:t>
      </w:r>
      <w:r w:rsidR="002F189A" w:rsidRPr="002F189A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Правила технологического присоединения энергопринимающих устройств к элек</w:t>
      </w:r>
      <w:r w:rsidR="002F189A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трическим сетям</w:t>
      </w:r>
      <w:r w:rsidR="002F189A" w:rsidRPr="002F189A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, Правила недискриминационного доступа по передаче электр</w:t>
      </w:r>
      <w:r w:rsidR="002F189A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ической энергии»</w:t>
      </w:r>
    </w:p>
    <w:p w:rsidR="009E11EB" w:rsidRDefault="009E11EB" w:rsidP="009E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F189A" w:rsidRDefault="002F189A" w:rsidP="009E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F189A" w:rsidRDefault="002F189A" w:rsidP="009E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F189A" w:rsidRPr="009E11EB" w:rsidRDefault="002F189A" w:rsidP="009E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130F" w:rsidRPr="00CD40E5" w:rsidRDefault="00214FE5" w:rsidP="0070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D40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Паспорт услуги по установке и допуску в эксплуатацию прибора учета</w:t>
      </w:r>
    </w:p>
    <w:p w:rsidR="00D904D6" w:rsidRPr="00CD40E5" w:rsidRDefault="00D904D6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E11EB" w:rsidRPr="00CD40E5" w:rsidRDefault="00214FE5" w:rsidP="003A3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D40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Круг лиц, в отношении которых оказывается данный вид услуг</w:t>
      </w:r>
      <w:r w:rsidR="009E11EB" w:rsidRPr="00CD40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 </w:t>
      </w:r>
      <w:bookmarkStart w:id="0" w:name="OLE_LINK2"/>
      <w:bookmarkStart w:id="1" w:name="OLE_LINK1"/>
      <w:bookmarkEnd w:id="0"/>
      <w:r w:rsidR="009E11EB" w:rsidRPr="00CD40E5">
        <w:rPr>
          <w:rFonts w:ascii="Times New Roman" w:eastAsia="Times New Roman" w:hAnsi="Times New Roman" w:cs="Times New Roman"/>
          <w:color w:val="000000"/>
          <w:sz w:val="36"/>
          <w:szCs w:val="36"/>
        </w:rPr>
        <w:t>юридические и физические лица</w:t>
      </w:r>
      <w:bookmarkEnd w:id="1"/>
      <w:r w:rsidR="003A349B" w:rsidRPr="00CD40E5">
        <w:rPr>
          <w:rFonts w:ascii="Times New Roman" w:eastAsia="Times New Roman" w:hAnsi="Times New Roman" w:cs="Times New Roman"/>
          <w:color w:val="000000"/>
          <w:sz w:val="36"/>
          <w:szCs w:val="36"/>
        </w:rPr>
        <w:t>, индивидуальные предприниматели, энергопринимающие устройства которых технологически присоединены к сетям ООО «Трансэнерго», за исключением лиц, обратившихся в целях допуска общедомового (коллективного) прибора учета</w:t>
      </w:r>
      <w:r w:rsidR="009E11EB" w:rsidRPr="00CD40E5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9E11EB" w:rsidRPr="00CD40E5" w:rsidRDefault="003A349B" w:rsidP="003A3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D40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Стоимость услуг:</w:t>
      </w:r>
      <w:r w:rsidRPr="00CD40E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согласно действующему законодательству, сетевая организация обеспечивает коммерческий учет электроэнергии потребителей, за исключением установки многоквартирных (коллективных) приборов учета</w:t>
      </w:r>
      <w:r w:rsidR="00A77DEF" w:rsidRPr="00CD40E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, в связи с чем</w:t>
      </w:r>
      <w:r w:rsidRPr="00CD40E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услуги оказываются сетевой организацией на безвозмездной основе</w:t>
      </w:r>
      <w:r w:rsidRPr="00CD40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9E11EB" w:rsidRPr="00CD40E5" w:rsidRDefault="009E11EB" w:rsidP="003A3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D40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Условия оказания услуг (процесса): </w:t>
      </w:r>
      <w:r w:rsidR="003A349B" w:rsidRPr="00CD40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услуги по допуску приборов учета оказываются сетевой организацией в процессе осуществления технологического присоединения энергопринимающих устройств заявителей к электрическим сетям сетевой организации, а также, в случае </w:t>
      </w:r>
      <w:r w:rsidR="00214FE5" w:rsidRPr="00CD40E5">
        <w:rPr>
          <w:rFonts w:ascii="Times New Roman" w:eastAsia="Times New Roman" w:hAnsi="Times New Roman" w:cs="Times New Roman"/>
          <w:color w:val="000000"/>
          <w:sz w:val="36"/>
          <w:szCs w:val="36"/>
        </w:rPr>
        <w:t>выхода</w:t>
      </w:r>
      <w:r w:rsidR="003A349B" w:rsidRPr="00CD40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из строя и истечении межповерочного интервала действующего прибора учета</w:t>
      </w:r>
    </w:p>
    <w:p w:rsidR="003A349B" w:rsidRPr="00CD40E5" w:rsidRDefault="003A349B" w:rsidP="003A3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D40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Срок оказания услуг</w:t>
      </w:r>
      <w:r w:rsidRPr="00CD40E5">
        <w:rPr>
          <w:rFonts w:ascii="Times New Roman" w:eastAsia="Times New Roman" w:hAnsi="Times New Roman" w:cs="Times New Roman"/>
          <w:color w:val="000000"/>
          <w:sz w:val="36"/>
          <w:szCs w:val="36"/>
        </w:rPr>
        <w:t>: в случае допуска прибора учета в процессе технологического присоединения – в сроки, установленные договором между сетевой организацией и заявителем; в случае замены действующего прибора учета – в течение 6 (шести) месяцев, с момента наступления обстоятельств для замены прибора учета.</w:t>
      </w:r>
    </w:p>
    <w:p w:rsidR="00D904D6" w:rsidRPr="00CD40E5" w:rsidRDefault="00D904D6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D40E5" w:rsidRDefault="00CD40E5" w:rsidP="0021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5355" w:rsidRDefault="00705355" w:rsidP="0021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1EB" w:rsidRPr="00CD40E5" w:rsidRDefault="009E11EB" w:rsidP="00214F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оказания услуг (процесса)</w:t>
      </w:r>
      <w:r w:rsidR="00214FE5" w:rsidRPr="00CD4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установке и допуску приборов учета в процессе технологического присоединения</w:t>
      </w:r>
      <w:r w:rsidRPr="00CD4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E11EB" w:rsidRPr="009E11EB" w:rsidRDefault="009E11EB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E11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398"/>
        <w:gridCol w:w="4174"/>
        <w:gridCol w:w="2551"/>
        <w:gridCol w:w="2552"/>
        <w:gridCol w:w="2487"/>
      </w:tblGrid>
      <w:tr w:rsidR="00214FE5" w:rsidRPr="009E11EB" w:rsidTr="00CD40E5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правовой акт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D40E5" w:rsidRPr="009E11EB" w:rsidTr="00CD40E5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договора об осуществлении технологического присоединения энергопринимающих устройств к электрическим сетям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заявки в сетевую организацию, наличие технической возможности осуществления технологического присоединения, соблюдение принципа «однократности технологического присоединения»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заключается в простой письменной форме, содержание договора регламентировано Правилами технологического присоединения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для заключения договора установлен Правилами технологического присоединения, в зависимости от категории заявителей, но не более 1 (одного) месяца с момента подачи заявки в надлежащем виде</w:t>
            </w:r>
          </w:p>
        </w:tc>
        <w:tc>
          <w:tcPr>
            <w:tcW w:w="24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E5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0E5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0E5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0E5" w:rsidRPr="009E11EB" w:rsidRDefault="00CD40E5" w:rsidP="002F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технологического присоединения энергопринимающих устройств</w:t>
            </w:r>
            <w:r w:rsidR="002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электрическим сетям</w:t>
            </w:r>
            <w:r w:rsidRPr="0021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Правила недискриминационного доступа по передаче электрической энергии</w:t>
            </w:r>
            <w:r w:rsidR="002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1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утв. Постановлением Правительства РФ №861 от 27.12.2004г.</w:t>
            </w:r>
          </w:p>
        </w:tc>
      </w:tr>
      <w:tr w:rsidR="00CD40E5" w:rsidRPr="009E11EB" w:rsidTr="00CD40E5"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сторонами договора технических условий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заключения договора технологического присоединения стороны обязуются выполнить технические мероприятия для осуществления технологического присоединения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 условиями договора, в зависимости от категории заявителей</w:t>
            </w:r>
          </w:p>
        </w:tc>
        <w:tc>
          <w:tcPr>
            <w:tcW w:w="248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40E5" w:rsidRPr="009E11EB" w:rsidTr="00CD40E5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и допуск в эксплуатацию прибора учета силами сетевой организации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выполнения технических условий, сетевая организация осуществляет установку и допуск в эксплуатацию прибора учета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сетевой организацией акта допуска прибора учета в эксплуатацию, направление (выдача) одного экземпляра акта заявителю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 условиями договора, в зависимости от категории заявителей</w:t>
            </w:r>
          </w:p>
        </w:tc>
        <w:tc>
          <w:tcPr>
            <w:tcW w:w="24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0E5" w:rsidRPr="009E11EB" w:rsidRDefault="00CD40E5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40E5" w:rsidRDefault="00CD40E5" w:rsidP="0037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40E5" w:rsidRDefault="00CD40E5" w:rsidP="0037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оказания услуг (процесса) по установке и допуску приборов учета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случае необходимости замены прибора учета</w:t>
      </w:r>
    </w:p>
    <w:p w:rsidR="00CD40E5" w:rsidRDefault="00CD40E5" w:rsidP="0037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398"/>
        <w:gridCol w:w="4174"/>
        <w:gridCol w:w="3402"/>
        <w:gridCol w:w="2126"/>
        <w:gridCol w:w="2062"/>
      </w:tblGrid>
      <w:tr w:rsidR="00CD40E5" w:rsidRPr="009E11EB" w:rsidTr="002F189A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0E5" w:rsidRPr="009E11EB" w:rsidRDefault="00CD40E5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0E5" w:rsidRPr="009E11EB" w:rsidRDefault="00CD40E5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0E5" w:rsidRPr="009E11EB" w:rsidRDefault="00CD40E5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0E5" w:rsidRPr="009E11EB" w:rsidRDefault="00CD40E5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  <w:p w:rsidR="00CD40E5" w:rsidRPr="009E11EB" w:rsidRDefault="00CD40E5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предоставления</w:t>
            </w:r>
          </w:p>
          <w:p w:rsidR="00CD40E5" w:rsidRPr="009E11EB" w:rsidRDefault="00CD40E5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0E5" w:rsidRPr="009E11EB" w:rsidRDefault="00CD40E5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CD40E5" w:rsidRPr="009E11EB" w:rsidRDefault="00CD40E5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0E5" w:rsidRPr="009E11EB" w:rsidRDefault="00CD40E5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</w:t>
            </w:r>
          </w:p>
          <w:p w:rsidR="00CD40E5" w:rsidRPr="009E11EB" w:rsidRDefault="00CD40E5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</w:t>
            </w:r>
          </w:p>
          <w:p w:rsidR="00CD40E5" w:rsidRPr="009E11EB" w:rsidRDefault="00CD40E5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правовой акт</w:t>
            </w:r>
          </w:p>
          <w:p w:rsidR="00CD40E5" w:rsidRPr="009E11EB" w:rsidRDefault="00CD40E5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F189A" w:rsidRPr="009E11EB" w:rsidTr="002F189A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9A" w:rsidRPr="009E11EB" w:rsidRDefault="002F189A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2F189A" w:rsidRPr="009E11EB" w:rsidRDefault="002F189A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потребителя о необходимости замены прибора учета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истечения межповерочного интервала прибора учета, либо, при выявлении неисправности прибора учета при проведении проверки прибора учета, сетевая организация уведомляет потребителя о дате и времени установки прибора учета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о времени и дате установки прибора учета направляются потребителю по почте, либо вручаются ему нарочно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за 10 (десять) дней до замены прибора учета</w:t>
            </w:r>
          </w:p>
        </w:tc>
        <w:tc>
          <w:tcPr>
            <w:tcW w:w="2062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Default="002F189A" w:rsidP="002F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189A" w:rsidRDefault="002F189A" w:rsidP="002F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189A" w:rsidRDefault="002F189A" w:rsidP="002F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189A" w:rsidRDefault="002F189A" w:rsidP="002F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189A" w:rsidRPr="009E11EB" w:rsidRDefault="002F189A" w:rsidP="002F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04.05.2012 N 442 «О функционировании розничных рынков электрической энергии, полном и (или) частичном ограничении режима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требления электрической энергии</w:t>
            </w:r>
            <w:r w:rsidRPr="002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F189A" w:rsidRPr="009E11EB" w:rsidTr="002F189A"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9A" w:rsidRPr="009E11EB" w:rsidRDefault="002F189A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потребителем предложенной даты замены прибора учета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получения уведомления от сетевой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Заявитель вправе отправить свое согласие, либо предложить иные дату и время в сетевую организацию по почте, вручить нарочно, либо сообщить по телефону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5 (пяти) дней с момента получения уведомления</w:t>
            </w:r>
          </w:p>
        </w:tc>
        <w:tc>
          <w:tcPr>
            <w:tcW w:w="206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CB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89A" w:rsidRPr="009E11EB" w:rsidTr="002F189A">
        <w:trPr>
          <w:trHeight w:val="22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89A" w:rsidRPr="009E11EB" w:rsidRDefault="002F189A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прибора учета силами сетевой организации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согласования даты и времени с потребителем, сетевая организация осуществляет комплекс работ по замене прибора учета и иного оборудования, необходимого для осуществления коммерческого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установке прибора учета выполняются специалистами сетевой организации, либо с привлечением подрядной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рабочего дня</w:t>
            </w:r>
          </w:p>
        </w:tc>
        <w:tc>
          <w:tcPr>
            <w:tcW w:w="206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89A" w:rsidRPr="009E11EB" w:rsidTr="002F189A">
        <w:trPr>
          <w:trHeight w:val="105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акта допуска прибора учета в эксплуатацию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замены прибора учета, сетевая организация составляет акт допуска прибора учета в эксплуатацию в трех экземплярах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рабочего дня</w:t>
            </w:r>
          </w:p>
        </w:tc>
        <w:tc>
          <w:tcPr>
            <w:tcW w:w="20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89A" w:rsidRPr="009E11EB" w:rsidRDefault="002F189A" w:rsidP="00E9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40E5" w:rsidRDefault="00CD40E5" w:rsidP="0037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40E5" w:rsidRDefault="00CD40E5" w:rsidP="0037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1EB" w:rsidRPr="00705355" w:rsidRDefault="009E11EB" w:rsidP="00376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053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2. </w:t>
      </w:r>
      <w:r w:rsidR="00705355" w:rsidRPr="007053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Паспорт услуги по снятию показаний приборов учета</w:t>
      </w:r>
    </w:p>
    <w:p w:rsidR="00AE130F" w:rsidRDefault="00AE130F" w:rsidP="00AE13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355" w:rsidRPr="00705355" w:rsidRDefault="00705355" w:rsidP="0070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0535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Круг лиц,</w:t>
      </w:r>
      <w:r w:rsidRPr="0070535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отношении которых оказывается данная услуга: потребители, имеющие технологическое присоединение своих энергопринимающих устройств к сетям ООО «Трансэнерго», при наличии заключенного договора энергоснабжения с гарантирующим поставщиком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 за исключением снятия показаний внутридомовых (поквартирных, комнатных) приборов учета</w:t>
      </w:r>
    </w:p>
    <w:p w:rsidR="00705355" w:rsidRPr="00CD40E5" w:rsidRDefault="00705355" w:rsidP="0070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D40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Стоимость услуг:</w:t>
      </w:r>
      <w:r w:rsidRPr="00CD40E5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услуги оказываются сетевой организацией на безвозмездной основе</w:t>
      </w:r>
    </w:p>
    <w:p w:rsidR="00705355" w:rsidRPr="00CD40E5" w:rsidRDefault="00705355" w:rsidP="0070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D40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Условия оказания услуг (процесса):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услуги по снятию показаний приборов учета оказываются сетевой организацией в течение срока действия договора энергоснабжения, при отсутствии данных о показаниях приборов учета, полученных сетевой организацией или гарантирующим поставщиком от потребителя, либо по инициативе сетевой организации (в случае проведения проверки прибора учета)</w:t>
      </w:r>
    </w:p>
    <w:p w:rsidR="00705355" w:rsidRPr="00CD40E5" w:rsidRDefault="00705355" w:rsidP="0070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D40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Срок оказания услуг</w:t>
      </w:r>
      <w:r w:rsidRPr="00CD40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ежемесячно</w:t>
      </w:r>
    </w:p>
    <w:p w:rsidR="00705355" w:rsidRPr="00705355" w:rsidRDefault="001127E5" w:rsidP="00112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127E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Нормативно-правовые акты, регулирующие правоотношения сторон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: </w:t>
      </w:r>
      <w:r w:rsidRPr="001127E5">
        <w:rPr>
          <w:rFonts w:ascii="Times New Roman" w:eastAsia="Times New Roman" w:hAnsi="Times New Roman" w:cs="Times New Roman"/>
          <w:color w:val="000000"/>
          <w:sz w:val="36"/>
          <w:szCs w:val="36"/>
        </w:rPr>
        <w:t>Постановление Правительства РФ от 04.05.2012 N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; </w:t>
      </w:r>
      <w:r w:rsidRPr="001127E5">
        <w:rPr>
          <w:rFonts w:ascii="Times New Roman" w:eastAsia="Times New Roman" w:hAnsi="Times New Roman" w:cs="Times New Roman"/>
          <w:color w:val="000000"/>
          <w:sz w:val="36"/>
          <w:szCs w:val="36"/>
        </w:rPr>
        <w:t>Постановление Правительства РФ от 06.05.2011 N 354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</w:t>
      </w:r>
      <w:r w:rsidRPr="001127E5">
        <w:rPr>
          <w:rFonts w:ascii="Times New Roman" w:eastAsia="Times New Roman" w:hAnsi="Times New Roman" w:cs="Times New Roman"/>
          <w:color w:val="000000"/>
          <w:sz w:val="36"/>
          <w:szCs w:val="36"/>
        </w:rPr>
        <w:t>О предоставлении коммунальных услуг собственникам и пользователям помещений в мног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оквартирных домах и жилых домов»</w:t>
      </w:r>
    </w:p>
    <w:p w:rsidR="00705355" w:rsidRDefault="00705355" w:rsidP="0070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05355" w:rsidRDefault="00705355" w:rsidP="0070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127E5" w:rsidRPr="009E11EB" w:rsidRDefault="001127E5" w:rsidP="0070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E11EB" w:rsidRPr="001127E5" w:rsidRDefault="001127E5" w:rsidP="009E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оказания услуги по снятию</w:t>
      </w:r>
      <w:r w:rsidR="009E11EB" w:rsidRPr="0011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контрольных показаний приборов учета</w:t>
      </w:r>
    </w:p>
    <w:p w:rsidR="00AE130F" w:rsidRPr="009E11EB" w:rsidRDefault="00AE130F" w:rsidP="009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808"/>
        <w:gridCol w:w="5611"/>
        <w:gridCol w:w="2693"/>
        <w:gridCol w:w="1701"/>
        <w:gridCol w:w="1843"/>
      </w:tblGrid>
      <w:tr w:rsidR="006C6F8F" w:rsidRPr="009E11EB" w:rsidTr="006C6F8F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</w:t>
            </w:r>
          </w:p>
          <w:p w:rsidR="009E11EB" w:rsidRPr="009E11EB" w:rsidRDefault="009E11EB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правовой акт</w:t>
            </w:r>
          </w:p>
        </w:tc>
      </w:tr>
      <w:tr w:rsidR="00FF0C24" w:rsidRPr="009E11EB" w:rsidTr="006C6F8F">
        <w:trPr>
          <w:trHeight w:val="2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24" w:rsidRPr="009E11EB" w:rsidRDefault="00FF0C24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24" w:rsidRPr="009E11EB" w:rsidRDefault="00FF0C24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отсутствии свободного доступа к прибору учета -  предварительное уведомление потребителя о необходимости предоставления доступа для снятия показания прибора учета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24" w:rsidRPr="009E11EB" w:rsidRDefault="00FF0C24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потребителю уведомления о дате и времени предоставления доступа специалистов сетевой организации к прибору учета для снятия показаний и составления акта снятия показаний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24" w:rsidRPr="009E11EB" w:rsidRDefault="00FF0C24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направляется в адрес потребителя заказным письмом, либо вручается нарочно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24" w:rsidRPr="009E11EB" w:rsidRDefault="00FF0C24" w:rsidP="009E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за 10 дней до снятия показаний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C24" w:rsidRPr="009E11EB" w:rsidRDefault="006C6F8F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04.05.2012 N 442 «О функционировании розничн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рынков электрической энергии</w:t>
            </w:r>
            <w:r w:rsidRPr="006C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</w:t>
            </w:r>
            <w:r w:rsidR="00FF0C24"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F0C24" w:rsidRPr="009E11EB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0C24" w:rsidRPr="009E11EB" w:rsidTr="006C6F8F">
        <w:trPr>
          <w:trHeight w:val="273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24" w:rsidRDefault="00FF0C24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24" w:rsidRPr="009E11EB" w:rsidRDefault="00FF0C24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Визуальный осмотр узла учета</w:t>
            </w:r>
          </w:p>
          <w:p w:rsidR="00FF0C24" w:rsidRPr="009E11EB" w:rsidRDefault="00FF0C24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потребителя перед снятием контрольных показаний прибора учета</w:t>
            </w:r>
          </w:p>
          <w:p w:rsidR="00FF0C24" w:rsidRDefault="00FF0C24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24" w:rsidRPr="009E11EB" w:rsidRDefault="00FF0C24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Условие этапа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доступа специалистов сетевой организации к прибору учета  </w:t>
            </w:r>
          </w:p>
          <w:p w:rsidR="00FF0C24" w:rsidRPr="009E11EB" w:rsidRDefault="00FF0C24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этапа:</w:t>
            </w:r>
          </w:p>
          <w:p w:rsidR="00FF0C24" w:rsidRPr="009E11EB" w:rsidRDefault="00FF0C24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наличия и целостности пломб сетевой организации и госповерителя на приборах учета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F0C24" w:rsidRPr="009E11EB" w:rsidRDefault="00FF0C24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правильности вращения счетного механизма или наличия мерцания индик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атора;</w:t>
            </w:r>
          </w:p>
          <w:p w:rsidR="00FF0C24" w:rsidRPr="009E11EB" w:rsidRDefault="00FF0C24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.Проверка целостности кожуха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прибора учета;</w:t>
            </w:r>
          </w:p>
          <w:p w:rsidR="00FF0C24" w:rsidRPr="00FF0C24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целостности электропроводки.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24" w:rsidRPr="009E11EB" w:rsidRDefault="00FF0C24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Визуальный осмотр прибора учета / инструментальная проверка (при необходимости)</w:t>
            </w:r>
          </w:p>
          <w:p w:rsidR="00FF0C24" w:rsidRDefault="00FF0C24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24" w:rsidRPr="009E11EB" w:rsidRDefault="00FF0C24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проведения снятия контрольных показаний приборов</w:t>
            </w:r>
          </w:p>
          <w:p w:rsidR="00FF0C24" w:rsidRPr="009E11EB" w:rsidRDefault="00FF0C24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</w:t>
            </w:r>
          </w:p>
          <w:p w:rsidR="00FF0C24" w:rsidRDefault="00FF0C24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24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24" w:rsidRPr="009E11EB" w:rsidTr="006C6F8F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24" w:rsidRPr="009E11EB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24" w:rsidRPr="009E11EB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снятия контрольных</w:t>
            </w:r>
          </w:p>
          <w:p w:rsidR="00FF0C24" w:rsidRPr="009E11EB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показаний приборов учета</w:t>
            </w:r>
          </w:p>
          <w:p w:rsidR="00FF0C24" w:rsidRPr="009E11EB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24" w:rsidRPr="009E11EB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 этапа – отсутствие нарушений при визуальном осмотре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(инструментальной проверке)</w:t>
            </w: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узла учета потребителя.</w:t>
            </w:r>
          </w:p>
          <w:p w:rsidR="00FF0C24" w:rsidRPr="009E11EB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этапа:</w:t>
            </w:r>
          </w:p>
          <w:p w:rsidR="00FF0C24" w:rsidRPr="009E11EB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Заполнение бланка Акта контрольного съема показаний приборов </w:t>
            </w:r>
          </w:p>
          <w:p w:rsidR="00FF0C24" w:rsidRPr="009E11EB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занесение показаний в ведомость контрольного съема.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24" w:rsidRPr="009E11EB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(ведомость снятия показаний) составляется в письменной форме на бланке организации</w:t>
            </w:r>
          </w:p>
          <w:p w:rsidR="00FF0C24" w:rsidRPr="009E11EB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24" w:rsidRPr="009E11EB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проведения снятия контрольных показаний приборов</w:t>
            </w:r>
          </w:p>
          <w:p w:rsidR="00FF0C24" w:rsidRPr="009E11EB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</w:t>
            </w:r>
          </w:p>
          <w:p w:rsidR="00FF0C24" w:rsidRPr="009E11EB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C24" w:rsidRPr="009E11EB" w:rsidRDefault="00FF0C24" w:rsidP="00FF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0A00" w:rsidRDefault="00BF0A00" w:rsidP="00E469F4">
      <w:pPr>
        <w:spacing w:after="0" w:line="240" w:lineRule="auto"/>
        <w:jc w:val="center"/>
      </w:pPr>
      <w:bookmarkStart w:id="2" w:name="_GoBack"/>
      <w:bookmarkEnd w:id="2"/>
    </w:p>
    <w:sectPr w:rsidR="00BF0A00" w:rsidSect="00A22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C2" w:rsidRDefault="002655C2" w:rsidP="00FF0C24">
      <w:pPr>
        <w:spacing w:after="0" w:line="240" w:lineRule="auto"/>
      </w:pPr>
      <w:r>
        <w:separator/>
      </w:r>
    </w:p>
  </w:endnote>
  <w:endnote w:type="continuationSeparator" w:id="0">
    <w:p w:rsidR="002655C2" w:rsidRDefault="002655C2" w:rsidP="00FF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C2" w:rsidRDefault="002655C2" w:rsidP="00FF0C24">
      <w:pPr>
        <w:spacing w:after="0" w:line="240" w:lineRule="auto"/>
      </w:pPr>
      <w:r>
        <w:separator/>
      </w:r>
    </w:p>
  </w:footnote>
  <w:footnote w:type="continuationSeparator" w:id="0">
    <w:p w:rsidR="002655C2" w:rsidRDefault="002655C2" w:rsidP="00FF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1EB"/>
    <w:rsid w:val="001127E5"/>
    <w:rsid w:val="001A4F40"/>
    <w:rsid w:val="00214FE5"/>
    <w:rsid w:val="002655C2"/>
    <w:rsid w:val="002F189A"/>
    <w:rsid w:val="002F4990"/>
    <w:rsid w:val="00376250"/>
    <w:rsid w:val="003A349B"/>
    <w:rsid w:val="006C6F8F"/>
    <w:rsid w:val="006D36E5"/>
    <w:rsid w:val="00705355"/>
    <w:rsid w:val="0089431F"/>
    <w:rsid w:val="008E3230"/>
    <w:rsid w:val="009E11EB"/>
    <w:rsid w:val="00A225C1"/>
    <w:rsid w:val="00A77DEF"/>
    <w:rsid w:val="00AE130F"/>
    <w:rsid w:val="00BF0A00"/>
    <w:rsid w:val="00C713A9"/>
    <w:rsid w:val="00CD40E5"/>
    <w:rsid w:val="00D904D6"/>
    <w:rsid w:val="00E469F4"/>
    <w:rsid w:val="00E97C70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5AE5E-78E4-45AC-B9B5-3BE428FA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E5"/>
  </w:style>
  <w:style w:type="paragraph" w:styleId="1">
    <w:name w:val="heading 1"/>
    <w:basedOn w:val="a"/>
    <w:link w:val="10"/>
    <w:uiPriority w:val="9"/>
    <w:qFormat/>
    <w:rsid w:val="009E1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1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1">
    <w:name w:val="style1"/>
    <w:basedOn w:val="a0"/>
    <w:rsid w:val="009E11EB"/>
  </w:style>
  <w:style w:type="paragraph" w:styleId="a3">
    <w:name w:val="header"/>
    <w:basedOn w:val="a"/>
    <w:link w:val="a4"/>
    <w:uiPriority w:val="99"/>
    <w:unhideWhenUsed/>
    <w:rsid w:val="00FF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C24"/>
  </w:style>
  <w:style w:type="paragraph" w:styleId="a5">
    <w:name w:val="footer"/>
    <w:basedOn w:val="a"/>
    <w:link w:val="a6"/>
    <w:uiPriority w:val="99"/>
    <w:unhideWhenUsed/>
    <w:rsid w:val="00FF0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Юрист Трансэнерго</cp:lastModifiedBy>
  <cp:revision>10</cp:revision>
  <dcterms:created xsi:type="dcterms:W3CDTF">2019-05-06T22:49:00Z</dcterms:created>
  <dcterms:modified xsi:type="dcterms:W3CDTF">2021-02-28T12:17:00Z</dcterms:modified>
</cp:coreProperties>
</file>